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615018" w:rsidRPr="0041428F" w14:paraId="072FBE6B" w14:textId="77777777" w:rsidTr="00A6783B">
        <w:trPr>
          <w:trHeight w:val="2691"/>
          <w:jc w:val="center"/>
        </w:trPr>
        <w:tc>
          <w:tcPr>
            <w:tcW w:w="10800" w:type="dxa"/>
            <w:vAlign w:val="bottom"/>
          </w:tcPr>
          <w:p w14:paraId="738DB1AA" w14:textId="5CBCE656" w:rsidR="00CE05EC" w:rsidRPr="00CE05EC" w:rsidRDefault="006F1049" w:rsidP="00555517">
            <w:pPr>
              <w:spacing w:before="120" w:after="0"/>
              <w:ind w:left="4860"/>
              <w:rPr>
                <w:rFonts w:ascii="Century Gothic" w:hAnsi="Century Gothic"/>
                <w:b/>
                <w:bCs/>
                <w:color w:val="002060"/>
                <w:sz w:val="72"/>
                <w:szCs w:val="44"/>
              </w:rPr>
            </w:pPr>
            <w:r>
              <w:rPr>
                <w:noProof/>
              </w:rPr>
              <w:drawing>
                <wp:anchor distT="0" distB="0" distL="114300" distR="114300" simplePos="0" relativeHeight="251676672" behindDoc="0" locked="0" layoutInCell="1" allowOverlap="1" wp14:anchorId="150A3E05" wp14:editId="55DD4709">
                  <wp:simplePos x="0" y="0"/>
                  <wp:positionH relativeFrom="margin">
                    <wp:posOffset>300355</wp:posOffset>
                  </wp:positionH>
                  <wp:positionV relativeFrom="paragraph">
                    <wp:posOffset>-489585</wp:posOffset>
                  </wp:positionV>
                  <wp:extent cx="2454275" cy="245427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7B" w:rsidRPr="00CE05EC">
              <w:rPr>
                <w:rFonts w:ascii="Century Gothic" w:hAnsi="Century Gothic"/>
                <w:b/>
                <w:bCs/>
                <w:color w:val="002060"/>
                <w:sz w:val="72"/>
                <w:szCs w:val="44"/>
              </w:rPr>
              <w:t>Oneida Nation</w:t>
            </w:r>
          </w:p>
          <w:p w14:paraId="7663A35D" w14:textId="7E23E693" w:rsidR="006F1049" w:rsidRDefault="00794B7B" w:rsidP="00555517">
            <w:pPr>
              <w:spacing w:before="120" w:after="0"/>
              <w:ind w:left="4860"/>
            </w:pPr>
            <w:r w:rsidRPr="00CE05EC">
              <w:rPr>
                <w:rFonts w:ascii="Century Gothic" w:hAnsi="Century Gothic"/>
                <w:b/>
                <w:bCs/>
                <w:color w:val="002060"/>
                <w:sz w:val="72"/>
                <w:szCs w:val="44"/>
              </w:rPr>
              <w:t>Water Utility</w:t>
            </w:r>
          </w:p>
          <w:p w14:paraId="41C20156" w14:textId="13680D61" w:rsidR="00794B7B" w:rsidRDefault="00794B7B" w:rsidP="00555517">
            <w:pPr>
              <w:pStyle w:val="Default"/>
              <w:ind w:left="4860"/>
              <w:rPr>
                <w:rFonts w:ascii="Century Gothic" w:hAnsi="Century Gothic"/>
                <w:b/>
                <w:bCs/>
                <w:color w:val="7030A0"/>
                <w:sz w:val="32"/>
                <w:szCs w:val="28"/>
              </w:rPr>
            </w:pPr>
            <w:r>
              <w:rPr>
                <w:rFonts w:ascii="Century Gothic" w:hAnsi="Century Gothic"/>
                <w:b/>
                <w:bCs/>
                <w:color w:val="7030A0"/>
                <w:sz w:val="32"/>
                <w:szCs w:val="28"/>
              </w:rPr>
              <w:t>Annual Drinking Water Report 202</w:t>
            </w:r>
            <w:r w:rsidR="00204CD2">
              <w:rPr>
                <w:rFonts w:ascii="Century Gothic" w:hAnsi="Century Gothic"/>
                <w:b/>
                <w:bCs/>
                <w:color w:val="7030A0"/>
                <w:sz w:val="32"/>
                <w:szCs w:val="28"/>
              </w:rPr>
              <w:t>4</w:t>
            </w:r>
          </w:p>
          <w:p w14:paraId="03F83E8F" w14:textId="24FAFD49" w:rsidR="00794B7B" w:rsidRDefault="00794B7B" w:rsidP="00555517">
            <w:pPr>
              <w:pStyle w:val="Default"/>
              <w:jc w:val="right"/>
              <w:rPr>
                <w:rFonts w:ascii="Century Gothic" w:hAnsi="Century Gothic"/>
                <w:b/>
                <w:bCs/>
                <w:color w:val="7030A0"/>
                <w:sz w:val="32"/>
                <w:szCs w:val="28"/>
              </w:rPr>
            </w:pPr>
          </w:p>
          <w:p w14:paraId="4BD3AB44" w14:textId="77777777" w:rsidR="006F1049" w:rsidRPr="00794B7B" w:rsidRDefault="006F1049" w:rsidP="00794B7B">
            <w:pPr>
              <w:pStyle w:val="Default"/>
              <w:jc w:val="center"/>
              <w:rPr>
                <w:rFonts w:ascii="Century Gothic" w:hAnsi="Century Gothic"/>
                <w:b/>
                <w:bCs/>
                <w:color w:val="7030A0"/>
                <w:sz w:val="32"/>
                <w:szCs w:val="28"/>
              </w:rPr>
            </w:pPr>
          </w:p>
          <w:p w14:paraId="145396C3" w14:textId="75972F41" w:rsidR="00C56521" w:rsidRPr="00555517" w:rsidRDefault="00193296" w:rsidP="00E229F1">
            <w:pPr>
              <w:pStyle w:val="Pa0"/>
              <w:jc w:val="both"/>
              <w:rPr>
                <w:rFonts w:asciiTheme="minorHAnsi" w:eastAsia="Gulim" w:hAnsiTheme="minorHAnsi" w:cs="CordiaUPC"/>
                <w:sz w:val="20"/>
                <w:szCs w:val="20"/>
              </w:rPr>
            </w:pPr>
            <w:r w:rsidRPr="00555517">
              <w:rPr>
                <w:rStyle w:val="A2"/>
                <w:rFonts w:asciiTheme="minorHAnsi" w:eastAsia="Gulim" w:hAnsiTheme="minorHAnsi" w:cs="CordiaUPC"/>
                <w:color w:val="auto"/>
                <w:sz w:val="24"/>
                <w:szCs w:val="24"/>
              </w:rPr>
              <w:t xml:space="preserve">Each year, the Oneida Water Utility provides its customers with an annual Water Quality Report to provide you a snapshot of Oneida’s drinking water quality and letting you know how the Utility works to stay in compliance with drinking water standards.  The Oneida Water Utility is part of the Oneida Development Division.  The same team who works on your drinking water </w:t>
            </w:r>
            <w:r w:rsidR="0019567F" w:rsidRPr="00555517">
              <w:rPr>
                <w:rStyle w:val="A2"/>
                <w:rFonts w:asciiTheme="minorHAnsi" w:eastAsia="Gulim" w:hAnsiTheme="minorHAnsi" w:cs="CordiaUPC"/>
                <w:color w:val="auto"/>
                <w:sz w:val="24"/>
                <w:szCs w:val="24"/>
              </w:rPr>
              <w:t xml:space="preserve">also works with the Oneida Wastewater Facility.  The Oneida Utilities Team </w:t>
            </w:r>
            <w:r w:rsidR="00E16BAD" w:rsidRPr="00555517">
              <w:rPr>
                <w:rStyle w:val="A2"/>
                <w:rFonts w:asciiTheme="minorHAnsi" w:eastAsia="Gulim" w:hAnsiTheme="minorHAnsi" w:cs="CordiaUPC"/>
                <w:color w:val="auto"/>
                <w:sz w:val="24"/>
                <w:szCs w:val="24"/>
              </w:rPr>
              <w:t>provides</w:t>
            </w:r>
            <w:r w:rsidR="0019567F" w:rsidRPr="00555517">
              <w:rPr>
                <w:rStyle w:val="A2"/>
                <w:rFonts w:asciiTheme="minorHAnsi" w:eastAsia="Gulim" w:hAnsiTheme="minorHAnsi" w:cs="CordiaUPC"/>
                <w:color w:val="auto"/>
                <w:sz w:val="24"/>
                <w:szCs w:val="24"/>
              </w:rPr>
              <w:t xml:space="preserve"> safe drinking water and environmentally safe wastewater treatment for the Oneida Nation’s citizens and utility customers through routine testing, maintenance, environmental advocacy and continuous education. </w:t>
            </w:r>
          </w:p>
          <w:p w14:paraId="62BCDDB7" w14:textId="0E12F8E3" w:rsidR="00193296" w:rsidRPr="00555517" w:rsidRDefault="00193296" w:rsidP="00193296">
            <w:pPr>
              <w:pStyle w:val="Pa0"/>
              <w:rPr>
                <w:rFonts w:asciiTheme="minorHAnsi" w:eastAsia="Gulim" w:hAnsiTheme="minorHAnsi" w:cs="CordiaUPC"/>
                <w:b/>
                <w:bCs/>
                <w:sz w:val="23"/>
                <w:szCs w:val="23"/>
              </w:rPr>
            </w:pPr>
          </w:p>
          <w:p w14:paraId="0723CAE5" w14:textId="73A9AA06" w:rsidR="00F25BBE" w:rsidRPr="00555517" w:rsidRDefault="00193296" w:rsidP="00F25BBE">
            <w:pPr>
              <w:pStyle w:val="Pa0"/>
              <w:rPr>
                <w:rStyle w:val="A2"/>
                <w:rFonts w:asciiTheme="minorHAnsi" w:eastAsia="Gulim" w:hAnsiTheme="minorHAnsi" w:cs="CordiaUPC"/>
                <w:color w:val="7030A0"/>
                <w:sz w:val="24"/>
                <w:szCs w:val="24"/>
              </w:rPr>
            </w:pPr>
            <w:r w:rsidRPr="00555517">
              <w:rPr>
                <w:rFonts w:asciiTheme="minorHAnsi" w:eastAsia="Gulim" w:hAnsiTheme="minorHAnsi" w:cs="CordiaUPC"/>
                <w:b/>
                <w:bCs/>
                <w:color w:val="7030A0"/>
              </w:rPr>
              <w:t>WHERE DOES OUR WATER COME FROM</w:t>
            </w:r>
          </w:p>
          <w:p w14:paraId="3037EB17" w14:textId="38741E0B" w:rsidR="0055105B" w:rsidRPr="00555517" w:rsidRDefault="0055105B" w:rsidP="006F17E1">
            <w:pPr>
              <w:ind w:left="0" w:right="0"/>
              <w:jc w:val="both"/>
              <w:rPr>
                <w:rFonts w:eastAsia="Gulim" w:cs="CordiaUPC"/>
                <w:color w:val="auto"/>
              </w:rPr>
            </w:pPr>
            <w:r w:rsidRPr="00555517">
              <w:rPr>
                <w:rFonts w:eastAsia="Gulim" w:cs="CordiaUPC"/>
                <w:noProof/>
                <w:color w:val="auto"/>
              </w:rPr>
              <w:drawing>
                <wp:anchor distT="0" distB="0" distL="114300" distR="114300" simplePos="0" relativeHeight="251673600" behindDoc="0" locked="0" layoutInCell="1" allowOverlap="1" wp14:anchorId="7587F647" wp14:editId="1C152BB9">
                  <wp:simplePos x="0" y="0"/>
                  <wp:positionH relativeFrom="column">
                    <wp:posOffset>2863850</wp:posOffset>
                  </wp:positionH>
                  <wp:positionV relativeFrom="paragraph">
                    <wp:posOffset>8890</wp:posOffset>
                  </wp:positionV>
                  <wp:extent cx="3989705" cy="3282950"/>
                  <wp:effectExtent l="0" t="0" r="0" b="0"/>
                  <wp:wrapThrough wrapText="bothSides">
                    <wp:wrapPolygon edited="0">
                      <wp:start x="0" y="0"/>
                      <wp:lineTo x="0" y="21433"/>
                      <wp:lineTo x="21452" y="21433"/>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705"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67F" w:rsidRPr="00555517">
              <w:rPr>
                <w:rStyle w:val="A2"/>
                <w:rFonts w:eastAsia="Gulim" w:cs="CordiaUPC"/>
                <w:color w:val="auto"/>
                <w:sz w:val="24"/>
                <w:szCs w:val="24"/>
              </w:rPr>
              <w:t xml:space="preserve">Oneida Utility customers </w:t>
            </w:r>
            <w:r w:rsidR="00F25BBE" w:rsidRPr="00555517">
              <w:rPr>
                <w:rStyle w:val="A2"/>
                <w:rFonts w:eastAsia="Gulim" w:cs="CordiaUPC"/>
                <w:color w:val="auto"/>
                <w:sz w:val="24"/>
                <w:szCs w:val="24"/>
              </w:rPr>
              <w:t xml:space="preserve">located within the </w:t>
            </w:r>
            <w:r w:rsidR="006F17E1">
              <w:rPr>
                <w:rStyle w:val="A2"/>
                <w:rFonts w:eastAsia="Gulim" w:cs="CordiaUPC"/>
                <w:color w:val="auto"/>
                <w:sz w:val="24"/>
                <w:szCs w:val="24"/>
              </w:rPr>
              <w:t xml:space="preserve">Sandhill Circle area receive their water from a single groundwater well in the community. </w:t>
            </w:r>
          </w:p>
          <w:p w14:paraId="1AE25AF8" w14:textId="5533685F" w:rsidR="00193296" w:rsidRPr="006C21FE" w:rsidRDefault="00193296" w:rsidP="00193296">
            <w:pPr>
              <w:pStyle w:val="Pa0"/>
              <w:rPr>
                <w:rFonts w:asciiTheme="minorHAnsi" w:eastAsia="Gulim" w:hAnsiTheme="minorHAnsi" w:cs="CordiaUPC"/>
                <w:color w:val="7030A0"/>
              </w:rPr>
            </w:pPr>
            <w:r w:rsidRPr="006C21FE">
              <w:rPr>
                <w:rFonts w:asciiTheme="minorHAnsi" w:eastAsia="Gulim" w:hAnsiTheme="minorHAnsi" w:cs="CordiaUPC"/>
                <w:b/>
                <w:bCs/>
                <w:color w:val="7030A0"/>
              </w:rPr>
              <w:t xml:space="preserve">HEALTH INFORMATION </w:t>
            </w:r>
          </w:p>
          <w:p w14:paraId="2314E9FA" w14:textId="125E3010" w:rsidR="00EA36E9" w:rsidRPr="006C21FE" w:rsidRDefault="00193296" w:rsidP="006F1049">
            <w:pPr>
              <w:pStyle w:val="Pa0"/>
              <w:jc w:val="both"/>
              <w:rPr>
                <w:rFonts w:asciiTheme="minorHAnsi" w:eastAsia="Gulim" w:hAnsiTheme="minorHAnsi" w:cs="CordiaUPC"/>
              </w:rPr>
            </w:pPr>
            <w:r w:rsidRPr="006C21FE">
              <w:rPr>
                <w:rStyle w:val="A2"/>
                <w:rFonts w:asciiTheme="minorHAnsi" w:eastAsia="Gulim" w:hAnsiTheme="minorHAnsi" w:cs="CordiaUPC"/>
                <w:color w:val="auto"/>
                <w:sz w:val="24"/>
                <w:szCs w:val="24"/>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 426-4791.</w:t>
            </w:r>
          </w:p>
          <w:p w14:paraId="6A337CFA" w14:textId="77777777" w:rsidR="006C21FE" w:rsidRDefault="006C21FE" w:rsidP="00E6245F">
            <w:pPr>
              <w:pStyle w:val="Pa0"/>
              <w:jc w:val="both"/>
              <w:rPr>
                <w:rFonts w:asciiTheme="minorHAnsi" w:eastAsia="Gulim" w:hAnsiTheme="minorHAnsi" w:cs="CordiaUPC"/>
                <w:b/>
                <w:bCs/>
                <w:color w:val="7030A0"/>
              </w:rPr>
            </w:pPr>
          </w:p>
          <w:p w14:paraId="60BECFCE" w14:textId="3069E99A" w:rsidR="002C2630" w:rsidRPr="00555517" w:rsidRDefault="002C2630" w:rsidP="00E6245F">
            <w:pPr>
              <w:pStyle w:val="Pa0"/>
              <w:jc w:val="both"/>
              <w:rPr>
                <w:rFonts w:asciiTheme="minorHAnsi" w:eastAsia="Gulim" w:hAnsiTheme="minorHAnsi" w:cs="CordiaUPC"/>
                <w:color w:val="7030A0"/>
              </w:rPr>
            </w:pPr>
            <w:r w:rsidRPr="00555517">
              <w:rPr>
                <w:rFonts w:asciiTheme="minorHAnsi" w:eastAsia="Gulim" w:hAnsiTheme="minorHAnsi" w:cs="CordiaUPC"/>
                <w:b/>
                <w:bCs/>
                <w:color w:val="7030A0"/>
              </w:rPr>
              <w:t>DETECTED CONTAMINANTS</w:t>
            </w:r>
          </w:p>
          <w:p w14:paraId="7712F7F8" w14:textId="7D46F5F8" w:rsidR="001774FF" w:rsidRPr="00555517" w:rsidRDefault="002C2630" w:rsidP="00E6245F">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 xml:space="preserve">Your water was tested for many contaminants last year. </w:t>
            </w:r>
            <w:r w:rsidR="00C0220B" w:rsidRPr="00555517">
              <w:rPr>
                <w:rStyle w:val="A2"/>
                <w:rFonts w:asciiTheme="minorHAnsi" w:eastAsia="Gulim" w:hAnsiTheme="minorHAnsi" w:cs="CordiaUPC"/>
                <w:color w:val="auto"/>
                <w:sz w:val="24"/>
                <w:szCs w:val="24"/>
              </w:rPr>
              <w:t xml:space="preserve">Most water monitoring testing occurs every three (3) years, except for annual reporting for nitrates, </w:t>
            </w:r>
            <w:r w:rsidR="006F17E1">
              <w:rPr>
                <w:rStyle w:val="A2"/>
                <w:rFonts w:asciiTheme="minorHAnsi" w:eastAsia="Gulim" w:hAnsiTheme="minorHAnsi" w:cs="CordiaUPC"/>
                <w:color w:val="auto"/>
                <w:sz w:val="24"/>
                <w:szCs w:val="24"/>
              </w:rPr>
              <w:t xml:space="preserve">and </w:t>
            </w:r>
            <w:r w:rsidR="00C0220B" w:rsidRPr="00555517">
              <w:rPr>
                <w:rStyle w:val="A2"/>
                <w:rFonts w:asciiTheme="minorHAnsi" w:eastAsia="Gulim" w:hAnsiTheme="minorHAnsi" w:cs="CordiaUPC"/>
                <w:color w:val="auto"/>
                <w:sz w:val="24"/>
                <w:szCs w:val="24"/>
              </w:rPr>
              <w:t>monthly reporting for total coliform bacteria</w:t>
            </w:r>
            <w:r w:rsidR="006F17E1">
              <w:rPr>
                <w:rStyle w:val="A2"/>
                <w:rFonts w:asciiTheme="minorHAnsi" w:eastAsia="Gulim" w:hAnsiTheme="minorHAnsi" w:cs="CordiaUPC"/>
                <w:color w:val="auto"/>
                <w:sz w:val="24"/>
                <w:szCs w:val="24"/>
              </w:rPr>
              <w:t xml:space="preserve"> </w:t>
            </w:r>
            <w:r w:rsidR="00C0220B" w:rsidRPr="00555517">
              <w:rPr>
                <w:rStyle w:val="A2"/>
                <w:rFonts w:asciiTheme="minorHAnsi" w:eastAsia="Gulim" w:hAnsiTheme="minorHAnsi" w:cs="CordiaUPC"/>
                <w:color w:val="auto"/>
                <w:sz w:val="24"/>
                <w:szCs w:val="24"/>
              </w:rPr>
              <w:t xml:space="preserve">reporting. </w:t>
            </w:r>
            <w:r w:rsidR="001774FF" w:rsidRPr="00555517">
              <w:rPr>
                <w:rStyle w:val="A2"/>
                <w:rFonts w:asciiTheme="minorHAnsi" w:eastAsia="Gulim" w:hAnsiTheme="minorHAnsi" w:cs="CordiaUPC"/>
                <w:color w:val="auto"/>
                <w:sz w:val="24"/>
                <w:szCs w:val="24"/>
              </w:rPr>
              <w:t>This report</w:t>
            </w:r>
            <w:r w:rsidRPr="00555517">
              <w:rPr>
                <w:rStyle w:val="A2"/>
                <w:rFonts w:asciiTheme="minorHAnsi" w:eastAsia="Gulim" w:hAnsiTheme="minorHAnsi" w:cs="CordiaUPC"/>
                <w:color w:val="auto"/>
                <w:sz w:val="24"/>
                <w:szCs w:val="24"/>
              </w:rPr>
              <w:t xml:space="preserve"> list</w:t>
            </w:r>
            <w:r w:rsidR="001774FF" w:rsidRPr="00555517">
              <w:rPr>
                <w:rStyle w:val="A2"/>
                <w:rFonts w:asciiTheme="minorHAnsi" w:eastAsia="Gulim" w:hAnsiTheme="minorHAnsi" w:cs="CordiaUPC"/>
                <w:color w:val="auto"/>
                <w:sz w:val="24"/>
                <w:szCs w:val="24"/>
              </w:rPr>
              <w:t>s</w:t>
            </w:r>
            <w:r w:rsidRPr="00555517">
              <w:rPr>
                <w:rStyle w:val="A2"/>
                <w:rFonts w:asciiTheme="minorHAnsi" w:eastAsia="Gulim" w:hAnsiTheme="minorHAnsi" w:cs="CordiaUPC"/>
                <w:color w:val="auto"/>
                <w:sz w:val="24"/>
                <w:szCs w:val="24"/>
              </w:rPr>
              <w:t xml:space="preserve"> only those contaminants </w:t>
            </w:r>
            <w:r w:rsidR="00616495" w:rsidRPr="00555517">
              <w:rPr>
                <w:rStyle w:val="A2"/>
                <w:rFonts w:asciiTheme="minorHAnsi" w:eastAsia="Gulim" w:hAnsiTheme="minorHAnsi" w:cs="CordiaUPC"/>
                <w:color w:val="auto"/>
                <w:sz w:val="24"/>
                <w:szCs w:val="24"/>
              </w:rPr>
              <w:t xml:space="preserve">which were </w:t>
            </w:r>
            <w:r w:rsidRPr="00555517">
              <w:rPr>
                <w:rStyle w:val="A2"/>
                <w:rFonts w:asciiTheme="minorHAnsi" w:eastAsia="Gulim" w:hAnsiTheme="minorHAnsi" w:cs="CordiaUPC"/>
                <w:color w:val="auto"/>
                <w:sz w:val="24"/>
                <w:szCs w:val="24"/>
              </w:rPr>
              <w:t>detected in your water</w:t>
            </w:r>
            <w:r w:rsidR="00616495" w:rsidRPr="00555517">
              <w:rPr>
                <w:rStyle w:val="A2"/>
                <w:rFonts w:asciiTheme="minorHAnsi" w:eastAsia="Gulim" w:hAnsiTheme="minorHAnsi" w:cs="CordiaUPC"/>
                <w:color w:val="auto"/>
                <w:sz w:val="24"/>
                <w:szCs w:val="24"/>
              </w:rPr>
              <w:t xml:space="preserve"> and have enforceable standards assigned to them. Enforceable standards consider safe levels for human consumption for various contaminants; the standards could be in the form of either a Health Advisory Level (HAL) or a Secondary Maximum Contaminant Level (SMCL), or both.</w:t>
            </w:r>
            <w:r w:rsidR="00616495" w:rsidRPr="00555517">
              <w:rPr>
                <w:rFonts w:asciiTheme="minorHAnsi" w:eastAsia="Gulim" w:hAnsiTheme="minorHAnsi" w:cs="CordiaUPC"/>
              </w:rPr>
              <w:t xml:space="preserve"> Health Advisory Levels </w:t>
            </w:r>
            <w:r w:rsidR="00616495" w:rsidRPr="00555517">
              <w:rPr>
                <w:rStyle w:val="A2"/>
                <w:rFonts w:asciiTheme="minorHAnsi" w:eastAsia="Gulim" w:hAnsiTheme="minorHAnsi" w:cs="CordiaUPC"/>
                <w:color w:val="auto"/>
                <w:sz w:val="24"/>
                <w:szCs w:val="24"/>
              </w:rPr>
              <w:t>identify</w:t>
            </w:r>
            <w:r w:rsidR="001774FF" w:rsidRPr="00555517">
              <w:rPr>
                <w:rStyle w:val="A2"/>
                <w:rFonts w:asciiTheme="minorHAnsi" w:eastAsia="Gulim" w:hAnsiTheme="minorHAnsi" w:cs="CordiaUPC"/>
                <w:color w:val="auto"/>
                <w:sz w:val="24"/>
                <w:szCs w:val="24"/>
              </w:rPr>
              <w:t xml:space="preserve"> at which</w:t>
            </w:r>
            <w:r w:rsidR="00616495" w:rsidRPr="00555517">
              <w:rPr>
                <w:rStyle w:val="A2"/>
                <w:rFonts w:asciiTheme="minorHAnsi" w:eastAsia="Gulim" w:hAnsiTheme="minorHAnsi" w:cs="CordiaUPC"/>
                <w:color w:val="auto"/>
                <w:sz w:val="24"/>
                <w:szCs w:val="24"/>
              </w:rPr>
              <w:t xml:space="preserve"> concentration</w:t>
            </w:r>
            <w:r w:rsidR="001774FF" w:rsidRPr="00555517">
              <w:rPr>
                <w:rStyle w:val="A2"/>
                <w:rFonts w:asciiTheme="minorHAnsi" w:eastAsia="Gulim" w:hAnsiTheme="minorHAnsi" w:cs="CordiaUPC"/>
                <w:color w:val="auto"/>
                <w:sz w:val="24"/>
                <w:szCs w:val="24"/>
              </w:rPr>
              <w:t xml:space="preserve"> levels</w:t>
            </w:r>
            <w:r w:rsidR="00616495" w:rsidRPr="00555517">
              <w:rPr>
                <w:rStyle w:val="A2"/>
                <w:rFonts w:asciiTheme="minorHAnsi" w:eastAsia="Gulim" w:hAnsiTheme="minorHAnsi" w:cs="CordiaUPC"/>
                <w:color w:val="auto"/>
                <w:sz w:val="24"/>
                <w:szCs w:val="24"/>
              </w:rPr>
              <w:t xml:space="preserve"> contaminant</w:t>
            </w:r>
            <w:r w:rsidR="001774FF" w:rsidRPr="00555517">
              <w:rPr>
                <w:rStyle w:val="A2"/>
                <w:rFonts w:asciiTheme="minorHAnsi" w:eastAsia="Gulim" w:hAnsiTheme="minorHAnsi" w:cs="CordiaUPC"/>
                <w:color w:val="auto"/>
                <w:sz w:val="24"/>
                <w:szCs w:val="24"/>
              </w:rPr>
              <w:t xml:space="preserve">s </w:t>
            </w:r>
            <w:r w:rsidR="00616495" w:rsidRPr="00555517">
              <w:rPr>
                <w:rStyle w:val="A2"/>
                <w:rFonts w:asciiTheme="minorHAnsi" w:eastAsia="Gulim" w:hAnsiTheme="minorHAnsi" w:cs="CordiaUPC"/>
                <w:color w:val="auto"/>
                <w:sz w:val="24"/>
                <w:szCs w:val="24"/>
              </w:rPr>
              <w:t>in drinking water</w:t>
            </w:r>
            <w:r w:rsidR="001774FF" w:rsidRPr="00555517">
              <w:rPr>
                <w:rStyle w:val="A2"/>
                <w:rFonts w:asciiTheme="minorHAnsi" w:eastAsia="Gulim" w:hAnsiTheme="minorHAnsi" w:cs="CordiaUPC"/>
                <w:color w:val="auto"/>
                <w:sz w:val="24"/>
                <w:szCs w:val="24"/>
              </w:rPr>
              <w:t xml:space="preserve"> </w:t>
            </w:r>
            <w:r w:rsidR="00616495" w:rsidRPr="00555517">
              <w:rPr>
                <w:rStyle w:val="A2"/>
                <w:rFonts w:asciiTheme="minorHAnsi" w:eastAsia="Gulim" w:hAnsiTheme="minorHAnsi" w:cs="CordiaUPC"/>
                <w:color w:val="auto"/>
                <w:sz w:val="24"/>
                <w:szCs w:val="24"/>
              </w:rPr>
              <w:t>present health risks.</w:t>
            </w:r>
            <w:r w:rsidRPr="00555517">
              <w:rPr>
                <w:rStyle w:val="A2"/>
                <w:rFonts w:asciiTheme="minorHAnsi" w:eastAsia="Gulim" w:hAnsiTheme="minorHAnsi" w:cs="CordiaUPC"/>
                <w:color w:val="auto"/>
                <w:sz w:val="24"/>
                <w:szCs w:val="24"/>
              </w:rPr>
              <w:t xml:space="preserve"> </w:t>
            </w:r>
            <w:r w:rsidR="001774FF" w:rsidRPr="00555517">
              <w:rPr>
                <w:rStyle w:val="A2"/>
                <w:rFonts w:asciiTheme="minorHAnsi" w:eastAsia="Gulim" w:hAnsiTheme="minorHAnsi" w:cs="CordiaUPC"/>
                <w:color w:val="auto"/>
                <w:sz w:val="24"/>
                <w:szCs w:val="24"/>
              </w:rPr>
              <w:t xml:space="preserve">Secondary Maximum Contaminant Levels are levels that do not present health concerns but may pose aesthetic problems such as objectionable taste, odor or color. </w:t>
            </w:r>
          </w:p>
          <w:p w14:paraId="31BEB51E" w14:textId="77777777" w:rsidR="001774FF" w:rsidRPr="00555517" w:rsidRDefault="001774FF" w:rsidP="00E6245F">
            <w:pPr>
              <w:pStyle w:val="Pa0"/>
              <w:jc w:val="both"/>
              <w:rPr>
                <w:rStyle w:val="A2"/>
                <w:rFonts w:asciiTheme="minorHAnsi" w:eastAsia="Gulim" w:hAnsiTheme="minorHAnsi" w:cs="CordiaUPC"/>
                <w:color w:val="auto"/>
                <w:sz w:val="24"/>
                <w:szCs w:val="24"/>
              </w:rPr>
            </w:pPr>
          </w:p>
          <w:p w14:paraId="415D2B15" w14:textId="1F03B278" w:rsidR="002C2630" w:rsidRPr="00555517" w:rsidRDefault="000664CE" w:rsidP="00E6245F">
            <w:pPr>
              <w:pStyle w:val="Pa0"/>
              <w:jc w:val="both"/>
              <w:rPr>
                <w:rStyle w:val="A2"/>
                <w:rFonts w:asciiTheme="minorHAnsi" w:eastAsia="Gulim" w:hAnsiTheme="minorHAnsi" w:cs="CordiaUPC"/>
                <w:color w:val="auto"/>
                <w:sz w:val="24"/>
                <w:szCs w:val="24"/>
              </w:rPr>
            </w:pPr>
            <w:r w:rsidRPr="000664CE">
              <w:rPr>
                <w:rFonts w:asciiTheme="minorHAnsi" w:eastAsia="Gulim" w:hAnsiTheme="minorHAnsi" w:cs="CordiaUPC"/>
                <w:noProof/>
              </w:rPr>
              <w:lastRenderedPageBreak/>
              <mc:AlternateContent>
                <mc:Choice Requires="wps">
                  <w:drawing>
                    <wp:anchor distT="45720" distB="45720" distL="114300" distR="114300" simplePos="0" relativeHeight="251678720" behindDoc="0" locked="0" layoutInCell="1" allowOverlap="1" wp14:anchorId="76030973" wp14:editId="3D4DD056">
                      <wp:simplePos x="0" y="0"/>
                      <wp:positionH relativeFrom="column">
                        <wp:posOffset>0</wp:posOffset>
                      </wp:positionH>
                      <wp:positionV relativeFrom="paragraph">
                        <wp:posOffset>1389380</wp:posOffset>
                      </wp:positionV>
                      <wp:extent cx="6798310" cy="1404620"/>
                      <wp:effectExtent l="0" t="0" r="2159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1404620"/>
                              </a:xfrm>
                              <a:prstGeom prst="rect">
                                <a:avLst/>
                              </a:prstGeom>
                              <a:solidFill>
                                <a:srgbClr val="002060"/>
                              </a:solidFill>
                              <a:ln w="9525">
                                <a:solidFill>
                                  <a:srgbClr val="000000"/>
                                </a:solidFill>
                                <a:miter lim="800000"/>
                                <a:headEnd/>
                                <a:tailEnd/>
                              </a:ln>
                            </wps:spPr>
                            <wps:txbx>
                              <w:txbxContent>
                                <w:p w14:paraId="63EADEE3" w14:textId="4DA3D280" w:rsidR="000664CE" w:rsidRPr="000664CE" w:rsidRDefault="007F796F" w:rsidP="000664CE">
                                  <w:pPr>
                                    <w:spacing w:before="120" w:after="120" w:line="276" w:lineRule="auto"/>
                                    <w:jc w:val="center"/>
                                    <w:rPr>
                                      <w:rFonts w:ascii="Trebuchet MS" w:hAnsi="Trebuchet MS"/>
                                      <w:b/>
                                      <w:bCs/>
                                      <w:color w:val="FFFFFF" w:themeColor="background1"/>
                                    </w:rPr>
                                  </w:pPr>
                                  <w:r>
                                    <w:rPr>
                                      <w:rFonts w:ascii="Trebuchet MS" w:hAnsi="Trebuchet MS"/>
                                      <w:b/>
                                      <w:bCs/>
                                      <w:color w:val="FFFFFF" w:themeColor="background1"/>
                                      <w:sz w:val="40"/>
                                      <w:szCs w:val="32"/>
                                    </w:rPr>
                                    <w:t>SANDHILL CIRCLE</w:t>
                                  </w:r>
                                  <w:r w:rsidR="000664CE" w:rsidRPr="000664CE">
                                    <w:rPr>
                                      <w:rFonts w:ascii="Trebuchet MS" w:hAnsi="Trebuchet MS"/>
                                      <w:b/>
                                      <w:bCs/>
                                      <w:color w:val="FFFFFF" w:themeColor="background1"/>
                                    </w:rPr>
                                    <w:br/>
                                  </w:r>
                                  <w:r w:rsidR="000664CE" w:rsidRPr="000664CE">
                                    <w:rPr>
                                      <w:rFonts w:ascii="Trebuchet MS" w:hAnsi="Trebuchet MS"/>
                                      <w:b/>
                                      <w:bCs/>
                                      <w:color w:val="FFFFFF" w:themeColor="background1"/>
                                    </w:rPr>
                                    <w:br/>
                                    <w:t>PWSI# 5529570</w:t>
                                  </w:r>
                                  <w:r>
                                    <w:rPr>
                                      <w:rFonts w:ascii="Trebuchet MS" w:hAnsi="Trebuchet MS"/>
                                      <w:b/>
                                      <w:bCs/>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030973" id="_x0000_t202" coordsize="21600,21600" o:spt="202" path="m,l,21600r21600,l21600,xe">
                      <v:stroke joinstyle="miter"/>
                      <v:path gradientshapeok="t" o:connecttype="rect"/>
                    </v:shapetype>
                    <v:shape id="Text Box 2" o:spid="_x0000_s1026" type="#_x0000_t202" style="position:absolute;left:0;text-align:left;margin-left:0;margin-top:109.4pt;width:535.3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" fillcolor="#002060">
                      <v:textbox style="mso-fit-shape-to-text:t">
                        <w:txbxContent>
                          <w:p w14:paraId="63EADEE3" w14:textId="4DA3D280" w:rsidR="000664CE" w:rsidRPr="000664CE" w:rsidRDefault="007F796F" w:rsidP="000664CE">
                            <w:pPr>
                              <w:spacing w:before="120" w:after="120" w:line="276" w:lineRule="auto"/>
                              <w:jc w:val="center"/>
                              <w:rPr>
                                <w:rFonts w:ascii="Trebuchet MS" w:hAnsi="Trebuchet MS"/>
                                <w:b/>
                                <w:bCs/>
                                <w:color w:val="FFFFFF" w:themeColor="background1"/>
                              </w:rPr>
                            </w:pPr>
                            <w:r>
                              <w:rPr>
                                <w:rFonts w:ascii="Trebuchet MS" w:hAnsi="Trebuchet MS"/>
                                <w:b/>
                                <w:bCs/>
                                <w:color w:val="FFFFFF" w:themeColor="background1"/>
                                <w:sz w:val="40"/>
                                <w:szCs w:val="32"/>
                              </w:rPr>
                              <w:t>SANDHILL CIRCLE</w:t>
                            </w:r>
                            <w:r w:rsidR="000664CE" w:rsidRPr="000664CE">
                              <w:rPr>
                                <w:rFonts w:ascii="Trebuchet MS" w:hAnsi="Trebuchet MS"/>
                                <w:b/>
                                <w:bCs/>
                                <w:color w:val="FFFFFF" w:themeColor="background1"/>
                              </w:rPr>
                              <w:br/>
                            </w:r>
                            <w:r w:rsidR="000664CE" w:rsidRPr="000664CE">
                              <w:rPr>
                                <w:rFonts w:ascii="Trebuchet MS" w:hAnsi="Trebuchet MS"/>
                                <w:b/>
                                <w:bCs/>
                                <w:color w:val="FFFFFF" w:themeColor="background1"/>
                              </w:rPr>
                              <w:br/>
                              <w:t>PWSI# 5529570</w:t>
                            </w:r>
                            <w:r>
                              <w:rPr>
                                <w:rFonts w:ascii="Trebuchet MS" w:hAnsi="Trebuchet MS"/>
                                <w:b/>
                                <w:bCs/>
                                <w:color w:val="FFFFFF" w:themeColor="background1"/>
                              </w:rPr>
                              <w:t>5</w:t>
                            </w:r>
                          </w:p>
                        </w:txbxContent>
                      </v:textbox>
                      <w10:wrap type="square"/>
                    </v:shape>
                  </w:pict>
                </mc:Fallback>
              </mc:AlternateContent>
            </w:r>
            <w:r w:rsidR="00C673CE" w:rsidRPr="00555517">
              <w:rPr>
                <w:rFonts w:asciiTheme="minorHAnsi" w:eastAsia="Gulim" w:hAnsiTheme="minorHAnsi" w:cs="CordiaUPC"/>
                <w:noProof/>
              </w:rPr>
              <w:drawing>
                <wp:anchor distT="0" distB="0" distL="114300" distR="114300" simplePos="0" relativeHeight="251666432" behindDoc="0" locked="0" layoutInCell="1" allowOverlap="1" wp14:anchorId="12DEAC1F" wp14:editId="48B2AD48">
                  <wp:simplePos x="0" y="0"/>
                  <wp:positionH relativeFrom="column">
                    <wp:posOffset>4635500</wp:posOffset>
                  </wp:positionH>
                  <wp:positionV relativeFrom="paragraph">
                    <wp:posOffset>75565</wp:posOffset>
                  </wp:positionV>
                  <wp:extent cx="2165350" cy="1080135"/>
                  <wp:effectExtent l="0" t="0" r="6350" b="5715"/>
                  <wp:wrapThrough wrapText="bothSides">
                    <wp:wrapPolygon edited="0">
                      <wp:start x="0" y="0"/>
                      <wp:lineTo x="0" y="21333"/>
                      <wp:lineTo x="21473" y="21333"/>
                      <wp:lineTo x="21473" y="0"/>
                      <wp:lineTo x="0" y="0"/>
                    </wp:wrapPolygon>
                  </wp:wrapThrough>
                  <wp:docPr id="10" name="Picture 10" descr="How Often Should You Test Drinking Water? Well Wat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Often Should You Test Drinking Water? Well Water Guideli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FF" w:rsidRPr="00555517">
              <w:rPr>
                <w:rStyle w:val="A2"/>
                <w:rFonts w:asciiTheme="minorHAnsi" w:eastAsia="Gulim" w:hAnsiTheme="minorHAnsi" w:cs="CordiaUPC"/>
                <w:color w:val="auto"/>
                <w:sz w:val="24"/>
                <w:szCs w:val="24"/>
              </w:rPr>
              <w:t xml:space="preserve">The following tables list contaminants which were detected in your water and that have either a Health Advisory Level (HAL) or a Secondary Maximum Contaminant Level (SMCL), or both. </w:t>
            </w:r>
            <w:r w:rsidR="00616495" w:rsidRPr="00555517">
              <w:rPr>
                <w:rStyle w:val="A2"/>
                <w:rFonts w:asciiTheme="minorHAnsi" w:eastAsia="Gulim" w:hAnsiTheme="minorHAnsi" w:cs="CordiaUPC"/>
                <w:color w:val="auto"/>
                <w:sz w:val="24"/>
                <w:szCs w:val="24"/>
              </w:rPr>
              <w:t>Test</w:t>
            </w:r>
            <w:r w:rsidR="002C2630" w:rsidRPr="00555517">
              <w:rPr>
                <w:rStyle w:val="A2"/>
                <w:rFonts w:asciiTheme="minorHAnsi" w:eastAsia="Gulim" w:hAnsiTheme="minorHAnsi" w:cs="CordiaUPC"/>
                <w:color w:val="auto"/>
                <w:sz w:val="24"/>
                <w:szCs w:val="24"/>
              </w:rPr>
              <w:t xml:space="preserve"> results that were “negative” or showed “no detected levels” of contaminants are not reported in </w:t>
            </w:r>
            <w:r w:rsidR="001774FF" w:rsidRPr="00555517">
              <w:rPr>
                <w:rStyle w:val="A2"/>
                <w:rFonts w:asciiTheme="minorHAnsi" w:eastAsia="Gulim" w:hAnsiTheme="minorHAnsi" w:cs="CordiaUPC"/>
                <w:color w:val="auto"/>
                <w:sz w:val="24"/>
                <w:szCs w:val="24"/>
              </w:rPr>
              <w:t>these tables</w:t>
            </w:r>
            <w:r w:rsidR="002C2630" w:rsidRPr="00555517">
              <w:rPr>
                <w:rStyle w:val="A2"/>
                <w:rFonts w:asciiTheme="minorHAnsi" w:eastAsia="Gulim" w:hAnsiTheme="minorHAnsi" w:cs="CordiaUPC"/>
                <w:color w:val="auto"/>
                <w:sz w:val="24"/>
                <w:szCs w:val="24"/>
              </w:rPr>
              <w:t xml:space="preserve">. If the contaminant was not monitored last year, but was detected within the past 5 years, it will appear in the tables </w:t>
            </w:r>
            <w:r w:rsidR="001B2A3E">
              <w:rPr>
                <w:rStyle w:val="A2"/>
                <w:rFonts w:asciiTheme="minorHAnsi" w:eastAsia="Gulim" w:hAnsiTheme="minorHAnsi" w:cs="CordiaUPC"/>
                <w:color w:val="auto"/>
                <w:sz w:val="24"/>
                <w:szCs w:val="24"/>
              </w:rPr>
              <w:t xml:space="preserve">below and </w:t>
            </w:r>
            <w:r w:rsidR="002C2630" w:rsidRPr="00555517">
              <w:rPr>
                <w:rStyle w:val="A2"/>
                <w:rFonts w:asciiTheme="minorHAnsi" w:eastAsia="Gulim" w:hAnsiTheme="minorHAnsi" w:cs="CordiaUPC"/>
                <w:color w:val="auto"/>
                <w:sz w:val="24"/>
                <w:szCs w:val="24"/>
              </w:rPr>
              <w:t>on the next page along with the sample date.</w:t>
            </w:r>
            <w:r w:rsidR="00C673CE" w:rsidRPr="00555517">
              <w:rPr>
                <w:rFonts w:asciiTheme="minorHAnsi" w:eastAsia="Gulim" w:hAnsiTheme="minorHAnsi" w:cs="CordiaUPC"/>
              </w:rPr>
              <w:t xml:space="preserve"> </w:t>
            </w:r>
          </w:p>
          <w:p w14:paraId="30F46EDD" w14:textId="614A6EDA" w:rsidR="00D718D5" w:rsidRDefault="00D718D5" w:rsidP="00D718D5">
            <w:pPr>
              <w:pStyle w:val="Default"/>
              <w:rPr>
                <w:rFonts w:asciiTheme="minorHAnsi" w:eastAsia="Gulim" w:hAnsiTheme="minorHAnsi" w:cs="CordiaUPC"/>
              </w:rPr>
            </w:pPr>
          </w:p>
          <w:p w14:paraId="4A91D6B5" w14:textId="77777777" w:rsidR="006E0F38" w:rsidRPr="00555517" w:rsidRDefault="006E0F38"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468"/>
              <w:gridCol w:w="1383"/>
              <w:gridCol w:w="7830"/>
            </w:tblGrid>
            <w:tr w:rsidR="006E0F38" w14:paraId="7DFCE89F" w14:textId="77777777" w:rsidTr="00E5058A">
              <w:trPr>
                <w:trHeight w:val="296"/>
              </w:trPr>
              <w:tc>
                <w:tcPr>
                  <w:tcW w:w="10640" w:type="dxa"/>
                  <w:gridSpan w:val="4"/>
                  <w:shd w:val="clear" w:color="auto" w:fill="CC99FF"/>
                  <w:vAlign w:val="center"/>
                </w:tcPr>
                <w:p w14:paraId="37B38B89" w14:textId="0B74E3C5" w:rsidR="006E0F38" w:rsidRDefault="007F796F" w:rsidP="009B4871">
                  <w:pPr>
                    <w:pStyle w:val="TableParagraph"/>
                    <w:spacing w:before="32"/>
                    <w:ind w:left="820"/>
                    <w:jc w:val="center"/>
                    <w:rPr>
                      <w:b/>
                      <w:sz w:val="20"/>
                    </w:rPr>
                  </w:pPr>
                  <w:r>
                    <w:rPr>
                      <w:b/>
                      <w:color w:val="00199E"/>
                      <w:spacing w:val="9"/>
                      <w:w w:val="80"/>
                      <w:sz w:val="20"/>
                    </w:rPr>
                    <w:t>CONTAMINANTS</w:t>
                  </w:r>
                  <w:r>
                    <w:rPr>
                      <w:b/>
                      <w:color w:val="00199E"/>
                      <w:spacing w:val="16"/>
                      <w:sz w:val="20"/>
                    </w:rPr>
                    <w:t xml:space="preserve"> </w:t>
                  </w:r>
                  <w:r>
                    <w:rPr>
                      <w:b/>
                      <w:color w:val="00199E"/>
                      <w:w w:val="80"/>
                      <w:sz w:val="20"/>
                    </w:rPr>
                    <w:t>–</w:t>
                  </w:r>
                  <w:r>
                    <w:rPr>
                      <w:b/>
                      <w:color w:val="00199E"/>
                      <w:spacing w:val="16"/>
                      <w:sz w:val="20"/>
                    </w:rPr>
                    <w:t xml:space="preserve"> </w:t>
                  </w:r>
                  <w:r>
                    <w:rPr>
                      <w:b/>
                      <w:color w:val="00199E"/>
                      <w:w w:val="80"/>
                      <w:sz w:val="20"/>
                    </w:rPr>
                    <w:t>TESTED</w:t>
                  </w:r>
                  <w:r>
                    <w:rPr>
                      <w:b/>
                      <w:color w:val="00199E"/>
                      <w:spacing w:val="17"/>
                      <w:sz w:val="20"/>
                    </w:rPr>
                    <w:t xml:space="preserve"> </w:t>
                  </w:r>
                  <w:r>
                    <w:rPr>
                      <w:b/>
                      <w:color w:val="00199E"/>
                      <w:spacing w:val="6"/>
                      <w:w w:val="80"/>
                      <w:sz w:val="20"/>
                    </w:rPr>
                    <w:t>202</w:t>
                  </w:r>
                  <w:r w:rsidR="00B646DB">
                    <w:rPr>
                      <w:b/>
                      <w:color w:val="00199E"/>
                      <w:spacing w:val="6"/>
                      <w:w w:val="80"/>
                      <w:sz w:val="20"/>
                    </w:rPr>
                    <w:t>3</w:t>
                  </w:r>
                </w:p>
              </w:tc>
            </w:tr>
            <w:tr w:rsidR="006E0F38" w14:paraId="417CBC9E" w14:textId="77777777" w:rsidTr="009B4871">
              <w:trPr>
                <w:trHeight w:val="310"/>
              </w:trPr>
              <w:tc>
                <w:tcPr>
                  <w:tcW w:w="959" w:type="dxa"/>
                  <w:vAlign w:val="center"/>
                </w:tcPr>
                <w:p w14:paraId="6A752481" w14:textId="77777777" w:rsidR="006E0F38" w:rsidRDefault="006E0F38" w:rsidP="009B4871">
                  <w:pPr>
                    <w:pStyle w:val="TableParagraph"/>
                    <w:spacing w:before="118"/>
                    <w:ind w:left="45"/>
                    <w:jc w:val="center"/>
                    <w:rPr>
                      <w:b/>
                      <w:sz w:val="16"/>
                    </w:rPr>
                  </w:pPr>
                  <w:r>
                    <w:rPr>
                      <w:b/>
                      <w:color w:val="231F20"/>
                      <w:spacing w:val="-2"/>
                      <w:w w:val="80"/>
                      <w:sz w:val="16"/>
                    </w:rPr>
                    <w:t>PARAMETERS</w:t>
                  </w:r>
                </w:p>
              </w:tc>
              <w:tc>
                <w:tcPr>
                  <w:tcW w:w="468" w:type="dxa"/>
                  <w:vAlign w:val="center"/>
                </w:tcPr>
                <w:p w14:paraId="2B0655BC" w14:textId="77777777" w:rsidR="006E0F38" w:rsidRDefault="006E0F38" w:rsidP="009B4871">
                  <w:pPr>
                    <w:pStyle w:val="TableParagraph"/>
                    <w:spacing w:before="118"/>
                    <w:ind w:left="0" w:right="82"/>
                    <w:jc w:val="center"/>
                    <w:rPr>
                      <w:b/>
                      <w:sz w:val="16"/>
                    </w:rPr>
                  </w:pPr>
                  <w:r>
                    <w:rPr>
                      <w:b/>
                      <w:color w:val="231F20"/>
                      <w:spacing w:val="-5"/>
                      <w:w w:val="90"/>
                      <w:sz w:val="16"/>
                    </w:rPr>
                    <w:t>MCL</w:t>
                  </w:r>
                </w:p>
              </w:tc>
              <w:tc>
                <w:tcPr>
                  <w:tcW w:w="1383" w:type="dxa"/>
                  <w:vAlign w:val="center"/>
                </w:tcPr>
                <w:p w14:paraId="2D13E437" w14:textId="77777777" w:rsidR="006E0F38" w:rsidRDefault="006E0F38" w:rsidP="009B4871">
                  <w:pPr>
                    <w:pStyle w:val="TableParagraph"/>
                    <w:spacing w:before="118"/>
                    <w:ind w:left="9"/>
                    <w:jc w:val="center"/>
                    <w:rPr>
                      <w:b/>
                      <w:sz w:val="16"/>
                    </w:rPr>
                  </w:pPr>
                  <w:r>
                    <w:rPr>
                      <w:b/>
                      <w:color w:val="231F20"/>
                      <w:spacing w:val="-2"/>
                      <w:w w:val="85"/>
                      <w:sz w:val="16"/>
                    </w:rPr>
                    <w:t>LEVEL</w:t>
                  </w:r>
                </w:p>
              </w:tc>
              <w:tc>
                <w:tcPr>
                  <w:tcW w:w="7830" w:type="dxa"/>
                  <w:vAlign w:val="center"/>
                </w:tcPr>
                <w:p w14:paraId="6F26E06E" w14:textId="77777777" w:rsidR="006E0F38" w:rsidRDefault="006E0F38" w:rsidP="009B4871">
                  <w:pPr>
                    <w:pStyle w:val="TableParagraph"/>
                    <w:spacing w:before="57" w:line="208" w:lineRule="auto"/>
                    <w:ind w:left="699" w:hanging="133"/>
                    <w:jc w:val="center"/>
                    <w:rPr>
                      <w:b/>
                      <w:sz w:val="16"/>
                    </w:rPr>
                  </w:pPr>
                  <w:r>
                    <w:rPr>
                      <w:b/>
                      <w:color w:val="231F20"/>
                      <w:w w:val="75"/>
                      <w:sz w:val="16"/>
                    </w:rPr>
                    <w:t>TYPICAL SOURCE OF</w:t>
                  </w:r>
                  <w:r>
                    <w:rPr>
                      <w:b/>
                      <w:color w:val="231F20"/>
                      <w:sz w:val="16"/>
                    </w:rPr>
                    <w:t xml:space="preserve"> </w:t>
                  </w:r>
                  <w:r>
                    <w:rPr>
                      <w:b/>
                      <w:color w:val="231F20"/>
                      <w:spacing w:val="-2"/>
                      <w:w w:val="85"/>
                      <w:sz w:val="16"/>
                    </w:rPr>
                    <w:t>CONTAMINANTS</w:t>
                  </w:r>
                </w:p>
              </w:tc>
            </w:tr>
            <w:tr w:rsidR="007F796F" w14:paraId="0B916590" w14:textId="77777777" w:rsidTr="007F796F">
              <w:trPr>
                <w:trHeight w:val="355"/>
              </w:trPr>
              <w:tc>
                <w:tcPr>
                  <w:tcW w:w="959" w:type="dxa"/>
                  <w:vAlign w:val="center"/>
                </w:tcPr>
                <w:p w14:paraId="2AF807A0" w14:textId="77777777" w:rsidR="007F796F" w:rsidRDefault="007F796F" w:rsidP="007F796F">
                  <w:pPr>
                    <w:pStyle w:val="TableParagraph"/>
                    <w:spacing w:before="0"/>
                    <w:ind w:left="45"/>
                    <w:jc w:val="center"/>
                    <w:rPr>
                      <w:sz w:val="17"/>
                    </w:rPr>
                  </w:pPr>
                  <w:r>
                    <w:rPr>
                      <w:color w:val="231F20"/>
                      <w:spacing w:val="-2"/>
                      <w:w w:val="85"/>
                      <w:sz w:val="17"/>
                    </w:rPr>
                    <w:t>Fluoride</w:t>
                  </w:r>
                </w:p>
              </w:tc>
              <w:tc>
                <w:tcPr>
                  <w:tcW w:w="468" w:type="dxa"/>
                  <w:vAlign w:val="center"/>
                </w:tcPr>
                <w:p w14:paraId="7E2F650B" w14:textId="77777777" w:rsidR="007F796F" w:rsidRDefault="007F796F" w:rsidP="007F796F">
                  <w:pPr>
                    <w:pStyle w:val="TableParagraph"/>
                    <w:spacing w:before="0"/>
                    <w:ind w:left="0" w:right="181"/>
                    <w:jc w:val="center"/>
                    <w:rPr>
                      <w:sz w:val="17"/>
                    </w:rPr>
                  </w:pPr>
                  <w:r>
                    <w:rPr>
                      <w:color w:val="231F20"/>
                      <w:w w:val="86"/>
                      <w:sz w:val="17"/>
                    </w:rPr>
                    <w:t>4</w:t>
                  </w:r>
                </w:p>
              </w:tc>
              <w:tc>
                <w:tcPr>
                  <w:tcW w:w="1383" w:type="dxa"/>
                  <w:vAlign w:val="center"/>
                </w:tcPr>
                <w:p w14:paraId="451E4368" w14:textId="77777777" w:rsidR="007F796F" w:rsidRDefault="007F796F" w:rsidP="007F796F">
                  <w:pPr>
                    <w:pStyle w:val="TableParagraph"/>
                    <w:spacing w:before="6"/>
                    <w:ind w:left="0"/>
                    <w:jc w:val="center"/>
                    <w:rPr>
                      <w:rFonts w:ascii="Times New Roman"/>
                      <w:i/>
                    </w:rPr>
                  </w:pPr>
                </w:p>
                <w:p w14:paraId="19EFDA5F" w14:textId="06FB0710" w:rsidR="007F796F" w:rsidRDefault="009C156D" w:rsidP="007F796F">
                  <w:pPr>
                    <w:pStyle w:val="TableParagraph"/>
                    <w:spacing w:before="0"/>
                    <w:ind w:left="58"/>
                    <w:jc w:val="center"/>
                    <w:rPr>
                      <w:color w:val="231F20"/>
                      <w:spacing w:val="-4"/>
                      <w:w w:val="90"/>
                      <w:sz w:val="17"/>
                    </w:rPr>
                  </w:pPr>
                  <w:r>
                    <w:rPr>
                      <w:color w:val="231F20"/>
                      <w:w w:val="85"/>
                      <w:sz w:val="17"/>
                    </w:rPr>
                    <w:t>1.1</w:t>
                  </w:r>
                  <w:r w:rsidR="007F796F">
                    <w:rPr>
                      <w:color w:val="231F20"/>
                      <w:sz w:val="17"/>
                    </w:rPr>
                    <w:t xml:space="preserve"> </w:t>
                  </w:r>
                  <w:r w:rsidR="007F796F">
                    <w:rPr>
                      <w:color w:val="231F20"/>
                      <w:spacing w:val="-4"/>
                      <w:w w:val="90"/>
                      <w:sz w:val="17"/>
                    </w:rPr>
                    <w:t>mg/L</w:t>
                  </w:r>
                </w:p>
                <w:p w14:paraId="05652D36" w14:textId="5074550E" w:rsidR="007F796F" w:rsidRDefault="007F796F" w:rsidP="007F796F">
                  <w:pPr>
                    <w:pStyle w:val="TableParagraph"/>
                    <w:spacing w:before="0"/>
                    <w:ind w:left="58"/>
                    <w:jc w:val="center"/>
                    <w:rPr>
                      <w:sz w:val="17"/>
                    </w:rPr>
                  </w:pPr>
                </w:p>
              </w:tc>
              <w:tc>
                <w:tcPr>
                  <w:tcW w:w="7830" w:type="dxa"/>
                  <w:vAlign w:val="center"/>
                </w:tcPr>
                <w:p w14:paraId="1584327B" w14:textId="77777777" w:rsidR="007F796F" w:rsidRDefault="007F796F" w:rsidP="007F796F">
                  <w:pPr>
                    <w:pStyle w:val="TableParagraph"/>
                    <w:spacing w:before="44" w:line="208" w:lineRule="auto"/>
                    <w:ind w:right="109"/>
                    <w:rPr>
                      <w:sz w:val="16"/>
                    </w:rPr>
                  </w:pPr>
                  <w:r>
                    <w:rPr>
                      <w:color w:val="231F20"/>
                      <w:spacing w:val="-2"/>
                      <w:w w:val="85"/>
                      <w:sz w:val="16"/>
                    </w:rPr>
                    <w:t>Erosion of natural deposits, water</w:t>
                  </w:r>
                  <w:r>
                    <w:rPr>
                      <w:color w:val="231F20"/>
                      <w:sz w:val="16"/>
                    </w:rPr>
                    <w:t xml:space="preserve"> </w:t>
                  </w:r>
                  <w:r>
                    <w:rPr>
                      <w:color w:val="231F20"/>
                      <w:w w:val="90"/>
                      <w:sz w:val="16"/>
                    </w:rPr>
                    <w:t>additive</w:t>
                  </w:r>
                  <w:r>
                    <w:rPr>
                      <w:color w:val="231F20"/>
                      <w:spacing w:val="-9"/>
                      <w:w w:val="90"/>
                      <w:sz w:val="16"/>
                    </w:rPr>
                    <w:t xml:space="preserve"> </w:t>
                  </w:r>
                  <w:r>
                    <w:rPr>
                      <w:color w:val="231F20"/>
                      <w:w w:val="90"/>
                      <w:sz w:val="16"/>
                    </w:rPr>
                    <w:t>which</w:t>
                  </w:r>
                  <w:r>
                    <w:rPr>
                      <w:color w:val="231F20"/>
                      <w:spacing w:val="-7"/>
                      <w:w w:val="90"/>
                      <w:sz w:val="16"/>
                    </w:rPr>
                    <w:t xml:space="preserve"> </w:t>
                  </w:r>
                  <w:r>
                    <w:rPr>
                      <w:color w:val="231F20"/>
                      <w:w w:val="90"/>
                      <w:sz w:val="16"/>
                    </w:rPr>
                    <w:t>promotes</w:t>
                  </w:r>
                  <w:r>
                    <w:rPr>
                      <w:color w:val="231F20"/>
                      <w:spacing w:val="-6"/>
                      <w:w w:val="90"/>
                      <w:sz w:val="16"/>
                    </w:rPr>
                    <w:t xml:space="preserve"> </w:t>
                  </w:r>
                  <w:r>
                    <w:rPr>
                      <w:color w:val="231F20"/>
                      <w:w w:val="90"/>
                      <w:sz w:val="16"/>
                    </w:rPr>
                    <w:t>strong</w:t>
                  </w:r>
                  <w:r>
                    <w:rPr>
                      <w:color w:val="231F20"/>
                      <w:sz w:val="16"/>
                    </w:rPr>
                    <w:t xml:space="preserve"> </w:t>
                  </w:r>
                  <w:r>
                    <w:rPr>
                      <w:color w:val="231F20"/>
                      <w:w w:val="85"/>
                      <w:sz w:val="16"/>
                    </w:rPr>
                    <w:t>teeth, &amp; discharge from fertilizer</w:t>
                  </w:r>
                </w:p>
              </w:tc>
            </w:tr>
            <w:tr w:rsidR="007F796F" w14:paraId="00F38FAD" w14:textId="77777777" w:rsidTr="007F796F">
              <w:trPr>
                <w:trHeight w:val="328"/>
              </w:trPr>
              <w:tc>
                <w:tcPr>
                  <w:tcW w:w="959" w:type="dxa"/>
                  <w:vAlign w:val="center"/>
                </w:tcPr>
                <w:p w14:paraId="56F8D700" w14:textId="77777777" w:rsidR="007F796F" w:rsidRDefault="007F796F" w:rsidP="007F796F">
                  <w:pPr>
                    <w:pStyle w:val="TableParagraph"/>
                    <w:spacing w:before="0"/>
                    <w:ind w:left="45"/>
                    <w:jc w:val="center"/>
                    <w:rPr>
                      <w:sz w:val="17"/>
                    </w:rPr>
                  </w:pPr>
                  <w:r>
                    <w:rPr>
                      <w:color w:val="231F20"/>
                      <w:spacing w:val="-2"/>
                      <w:w w:val="90"/>
                      <w:sz w:val="17"/>
                    </w:rPr>
                    <w:t>Nitrate</w:t>
                  </w:r>
                </w:p>
              </w:tc>
              <w:tc>
                <w:tcPr>
                  <w:tcW w:w="468" w:type="dxa"/>
                  <w:vAlign w:val="center"/>
                </w:tcPr>
                <w:p w14:paraId="40352D43" w14:textId="77777777" w:rsidR="007F796F" w:rsidRDefault="007F796F" w:rsidP="007F796F">
                  <w:pPr>
                    <w:pStyle w:val="TableParagraph"/>
                    <w:spacing w:before="0"/>
                    <w:ind w:left="0" w:right="140"/>
                    <w:jc w:val="center"/>
                    <w:rPr>
                      <w:sz w:val="17"/>
                    </w:rPr>
                  </w:pPr>
                  <w:r>
                    <w:rPr>
                      <w:color w:val="231F20"/>
                      <w:spacing w:val="-5"/>
                      <w:w w:val="95"/>
                      <w:sz w:val="17"/>
                    </w:rPr>
                    <w:t>10</w:t>
                  </w:r>
                </w:p>
              </w:tc>
              <w:tc>
                <w:tcPr>
                  <w:tcW w:w="1383" w:type="dxa"/>
                  <w:vAlign w:val="center"/>
                </w:tcPr>
                <w:p w14:paraId="6086F556" w14:textId="77777777" w:rsidR="007F796F" w:rsidRDefault="007F796F" w:rsidP="007F796F">
                  <w:pPr>
                    <w:pStyle w:val="TableParagraph"/>
                    <w:spacing w:before="8"/>
                    <w:ind w:left="0"/>
                    <w:jc w:val="center"/>
                    <w:rPr>
                      <w:rFonts w:ascii="Times New Roman"/>
                      <w:i/>
                      <w:sz w:val="14"/>
                    </w:rPr>
                  </w:pPr>
                </w:p>
                <w:p w14:paraId="0D127D8E" w14:textId="77777777" w:rsidR="007F796F" w:rsidRDefault="007F796F" w:rsidP="007F796F">
                  <w:pPr>
                    <w:pStyle w:val="TableParagraph"/>
                    <w:spacing w:before="0" w:line="188" w:lineRule="exact"/>
                    <w:ind w:left="124"/>
                    <w:jc w:val="center"/>
                    <w:rPr>
                      <w:color w:val="231F20"/>
                      <w:spacing w:val="-4"/>
                      <w:w w:val="90"/>
                      <w:sz w:val="17"/>
                    </w:rPr>
                  </w:pPr>
                  <w:r>
                    <w:rPr>
                      <w:color w:val="231F20"/>
                      <w:spacing w:val="-2"/>
                      <w:sz w:val="17"/>
                    </w:rPr>
                    <w:t xml:space="preserve">&lt;0.044 </w:t>
                  </w:r>
                  <w:r>
                    <w:rPr>
                      <w:color w:val="231F20"/>
                      <w:spacing w:val="-4"/>
                      <w:w w:val="90"/>
                      <w:sz w:val="17"/>
                    </w:rPr>
                    <w:t>mg/L</w:t>
                  </w:r>
                </w:p>
                <w:p w14:paraId="14AC3C9D" w14:textId="219931A6" w:rsidR="007F796F" w:rsidRDefault="007F796F" w:rsidP="007F796F">
                  <w:pPr>
                    <w:pStyle w:val="TableParagraph"/>
                    <w:spacing w:before="0" w:line="188" w:lineRule="exact"/>
                    <w:ind w:left="124"/>
                    <w:jc w:val="center"/>
                    <w:rPr>
                      <w:sz w:val="17"/>
                    </w:rPr>
                  </w:pPr>
                </w:p>
              </w:tc>
              <w:tc>
                <w:tcPr>
                  <w:tcW w:w="7830" w:type="dxa"/>
                  <w:vAlign w:val="center"/>
                </w:tcPr>
                <w:p w14:paraId="2E9E10B4" w14:textId="77777777" w:rsidR="007F796F" w:rsidRDefault="007F796F" w:rsidP="007F796F">
                  <w:pPr>
                    <w:pStyle w:val="TableParagraph"/>
                    <w:spacing w:before="44" w:line="208" w:lineRule="auto"/>
                    <w:ind w:right="109"/>
                    <w:rPr>
                      <w:sz w:val="16"/>
                    </w:rPr>
                  </w:pP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fertilizer</w:t>
                  </w:r>
                  <w:r>
                    <w:rPr>
                      <w:color w:val="231F20"/>
                      <w:spacing w:val="-5"/>
                      <w:w w:val="85"/>
                      <w:sz w:val="16"/>
                    </w:rPr>
                    <w:t xml:space="preserve"> </w:t>
                  </w:r>
                  <w:r>
                    <w:rPr>
                      <w:color w:val="231F20"/>
                      <w:w w:val="85"/>
                      <w:sz w:val="16"/>
                    </w:rPr>
                    <w:t>use,</w:t>
                  </w:r>
                  <w:r>
                    <w:rPr>
                      <w:color w:val="231F20"/>
                      <w:spacing w:val="-4"/>
                      <w:w w:val="85"/>
                      <w:sz w:val="16"/>
                    </w:rPr>
                    <w:t xml:space="preserve"> </w:t>
                  </w:r>
                  <w:r>
                    <w:rPr>
                      <w:color w:val="231F20"/>
                      <w:w w:val="85"/>
                      <w:sz w:val="16"/>
                    </w:rPr>
                    <w:t>leaching</w:t>
                  </w:r>
                  <w:r>
                    <w:rPr>
                      <w:color w:val="231F20"/>
                      <w:w w:val="95"/>
                      <w:sz w:val="16"/>
                    </w:rPr>
                    <w:t xml:space="preserve"> from</w:t>
                  </w:r>
                  <w:r>
                    <w:rPr>
                      <w:color w:val="231F20"/>
                      <w:spacing w:val="-9"/>
                      <w:w w:val="95"/>
                      <w:sz w:val="16"/>
                    </w:rPr>
                    <w:t xml:space="preserve"> </w:t>
                  </w:r>
                  <w:r>
                    <w:rPr>
                      <w:color w:val="231F20"/>
                      <w:w w:val="95"/>
                      <w:sz w:val="16"/>
                    </w:rPr>
                    <w:t>septic</w:t>
                  </w:r>
                  <w:r>
                    <w:rPr>
                      <w:color w:val="231F20"/>
                      <w:spacing w:val="-9"/>
                      <w:w w:val="95"/>
                      <w:sz w:val="16"/>
                    </w:rPr>
                    <w:t xml:space="preserve"> </w:t>
                  </w:r>
                  <w:r>
                    <w:rPr>
                      <w:color w:val="231F20"/>
                      <w:w w:val="95"/>
                      <w:sz w:val="16"/>
                    </w:rPr>
                    <w:t>tanks,</w:t>
                  </w:r>
                  <w:r>
                    <w:rPr>
                      <w:color w:val="231F20"/>
                      <w:spacing w:val="-9"/>
                      <w:w w:val="95"/>
                      <w:sz w:val="16"/>
                    </w:rPr>
                    <w:t xml:space="preserve"> </w:t>
                  </w:r>
                  <w:r>
                    <w:rPr>
                      <w:color w:val="231F20"/>
                      <w:w w:val="95"/>
                      <w:sz w:val="16"/>
                    </w:rPr>
                    <w:t>sewage,</w:t>
                  </w:r>
                  <w:r>
                    <w:rPr>
                      <w:color w:val="231F20"/>
                      <w:spacing w:val="-9"/>
                      <w:w w:val="95"/>
                      <w:sz w:val="16"/>
                    </w:rPr>
                    <w:t xml:space="preserve"> </w:t>
                  </w:r>
                  <w:r>
                    <w:rPr>
                      <w:color w:val="231F20"/>
                      <w:w w:val="95"/>
                      <w:sz w:val="16"/>
                    </w:rPr>
                    <w:t xml:space="preserve">&amp; </w:t>
                  </w:r>
                  <w:r>
                    <w:rPr>
                      <w:color w:val="231F20"/>
                      <w:spacing w:val="-2"/>
                      <w:w w:val="95"/>
                      <w:sz w:val="16"/>
                    </w:rPr>
                    <w:t>erosion</w:t>
                  </w:r>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natural</w:t>
                  </w:r>
                  <w:r>
                    <w:rPr>
                      <w:color w:val="231F20"/>
                      <w:spacing w:val="-6"/>
                      <w:w w:val="95"/>
                      <w:sz w:val="16"/>
                    </w:rPr>
                    <w:t xml:space="preserve"> </w:t>
                  </w:r>
                  <w:r>
                    <w:rPr>
                      <w:color w:val="231F20"/>
                      <w:spacing w:val="-2"/>
                      <w:w w:val="95"/>
                      <w:sz w:val="16"/>
                    </w:rPr>
                    <w:t>deposits</w:t>
                  </w:r>
                </w:p>
              </w:tc>
            </w:tr>
            <w:tr w:rsidR="007F796F" w14:paraId="1A0D4C7E" w14:textId="77777777" w:rsidTr="007F796F">
              <w:trPr>
                <w:trHeight w:val="211"/>
              </w:trPr>
              <w:tc>
                <w:tcPr>
                  <w:tcW w:w="959" w:type="dxa"/>
                  <w:vAlign w:val="center"/>
                </w:tcPr>
                <w:p w14:paraId="76DD4FBC" w14:textId="77777777" w:rsidR="007F796F" w:rsidRDefault="007F796F" w:rsidP="007F796F">
                  <w:pPr>
                    <w:pStyle w:val="TableParagraph"/>
                    <w:spacing w:before="0"/>
                    <w:ind w:left="45"/>
                    <w:jc w:val="center"/>
                    <w:rPr>
                      <w:sz w:val="17"/>
                    </w:rPr>
                  </w:pPr>
                  <w:r>
                    <w:rPr>
                      <w:color w:val="231F20"/>
                      <w:spacing w:val="-4"/>
                      <w:w w:val="85"/>
                      <w:sz w:val="17"/>
                    </w:rPr>
                    <w:t>Iron</w:t>
                  </w:r>
                </w:p>
              </w:tc>
              <w:tc>
                <w:tcPr>
                  <w:tcW w:w="468" w:type="dxa"/>
                  <w:vAlign w:val="center"/>
                </w:tcPr>
                <w:p w14:paraId="3A86F7D2" w14:textId="77777777" w:rsidR="007F796F" w:rsidRDefault="007F796F" w:rsidP="007F796F">
                  <w:pPr>
                    <w:pStyle w:val="TableParagraph"/>
                    <w:spacing w:before="0"/>
                    <w:ind w:left="0" w:right="119"/>
                    <w:jc w:val="center"/>
                    <w:rPr>
                      <w:sz w:val="17"/>
                    </w:rPr>
                  </w:pPr>
                  <w:r>
                    <w:rPr>
                      <w:color w:val="231F20"/>
                      <w:spacing w:val="-5"/>
                      <w:w w:val="95"/>
                      <w:sz w:val="17"/>
                    </w:rPr>
                    <w:t>0.3</w:t>
                  </w:r>
                </w:p>
              </w:tc>
              <w:tc>
                <w:tcPr>
                  <w:tcW w:w="1383" w:type="dxa"/>
                  <w:vAlign w:val="center"/>
                </w:tcPr>
                <w:p w14:paraId="161C9A38" w14:textId="77777777" w:rsidR="007F796F" w:rsidRDefault="007F796F" w:rsidP="007F796F">
                  <w:pPr>
                    <w:pStyle w:val="TableParagraph"/>
                    <w:spacing w:before="7"/>
                    <w:ind w:left="0"/>
                    <w:jc w:val="center"/>
                    <w:rPr>
                      <w:rFonts w:ascii="Times New Roman"/>
                      <w:i/>
                      <w:sz w:val="21"/>
                    </w:rPr>
                  </w:pPr>
                </w:p>
                <w:p w14:paraId="5F88D7AC" w14:textId="77777777" w:rsidR="007F796F" w:rsidRDefault="007F796F" w:rsidP="007F796F">
                  <w:pPr>
                    <w:pStyle w:val="TableParagraph"/>
                    <w:spacing w:before="0" w:line="188" w:lineRule="exact"/>
                    <w:ind w:left="175"/>
                    <w:jc w:val="center"/>
                    <w:rPr>
                      <w:color w:val="231F20"/>
                      <w:spacing w:val="-4"/>
                      <w:w w:val="90"/>
                      <w:sz w:val="17"/>
                    </w:rPr>
                  </w:pPr>
                  <w:r>
                    <w:rPr>
                      <w:color w:val="231F20"/>
                      <w:spacing w:val="-2"/>
                      <w:w w:val="95"/>
                      <w:sz w:val="17"/>
                    </w:rPr>
                    <w:t xml:space="preserve">0.160 </w:t>
                  </w:r>
                  <w:r>
                    <w:rPr>
                      <w:color w:val="231F20"/>
                      <w:spacing w:val="-4"/>
                      <w:w w:val="90"/>
                      <w:sz w:val="17"/>
                    </w:rPr>
                    <w:t>mg/L</w:t>
                  </w:r>
                </w:p>
                <w:p w14:paraId="6D68B6A7" w14:textId="0A75AD5F" w:rsidR="007F796F" w:rsidRDefault="007F796F" w:rsidP="007F796F">
                  <w:pPr>
                    <w:pStyle w:val="TableParagraph"/>
                    <w:spacing w:before="0" w:line="188" w:lineRule="exact"/>
                    <w:ind w:left="175"/>
                    <w:jc w:val="center"/>
                    <w:rPr>
                      <w:sz w:val="17"/>
                    </w:rPr>
                  </w:pPr>
                </w:p>
              </w:tc>
              <w:tc>
                <w:tcPr>
                  <w:tcW w:w="7830" w:type="dxa"/>
                  <w:vAlign w:val="center"/>
                </w:tcPr>
                <w:p w14:paraId="653414C2" w14:textId="77777777" w:rsidR="007F796F" w:rsidRDefault="007F796F" w:rsidP="007F796F">
                  <w:pPr>
                    <w:pStyle w:val="TableParagraph"/>
                    <w:spacing w:before="44" w:line="208" w:lineRule="auto"/>
                    <w:ind w:right="75"/>
                    <w:rPr>
                      <w:sz w:val="16"/>
                    </w:rPr>
                  </w:pPr>
                  <w:r>
                    <w:rPr>
                      <w:color w:val="231F20"/>
                      <w:spacing w:val="-4"/>
                      <w:w w:val="80"/>
                      <w:sz w:val="16"/>
                    </w:rPr>
                    <w:t>Natural</w:t>
                  </w:r>
                  <w:r>
                    <w:rPr>
                      <w:color w:val="231F20"/>
                      <w:spacing w:val="-2"/>
                      <w:sz w:val="16"/>
                    </w:rPr>
                    <w:t xml:space="preserve"> </w:t>
                  </w:r>
                  <w:r>
                    <w:rPr>
                      <w:color w:val="231F20"/>
                      <w:spacing w:val="-4"/>
                      <w:w w:val="80"/>
                      <w:sz w:val="16"/>
                    </w:rPr>
                    <w:t>existence</w:t>
                  </w:r>
                  <w:r>
                    <w:rPr>
                      <w:color w:val="231F20"/>
                      <w:spacing w:val="-2"/>
                      <w:sz w:val="16"/>
                    </w:rPr>
                    <w:t xml:space="preserve"> </w:t>
                  </w:r>
                  <w:r>
                    <w:rPr>
                      <w:color w:val="231F20"/>
                      <w:spacing w:val="-4"/>
                      <w:w w:val="80"/>
                      <w:sz w:val="16"/>
                    </w:rPr>
                    <w:t>in</w:t>
                  </w:r>
                  <w:r>
                    <w:rPr>
                      <w:color w:val="231F20"/>
                      <w:spacing w:val="-2"/>
                      <w:sz w:val="16"/>
                    </w:rPr>
                    <w:t xml:space="preserve"> </w:t>
                  </w:r>
                  <w:r>
                    <w:rPr>
                      <w:color w:val="231F20"/>
                      <w:spacing w:val="-4"/>
                      <w:w w:val="80"/>
                      <w:sz w:val="16"/>
                    </w:rPr>
                    <w:t>underground</w:t>
                  </w:r>
                  <w:r>
                    <w:rPr>
                      <w:color w:val="231F20"/>
                      <w:spacing w:val="-2"/>
                      <w:sz w:val="16"/>
                    </w:rPr>
                    <w:t xml:space="preserve"> </w:t>
                  </w:r>
                  <w:r>
                    <w:rPr>
                      <w:color w:val="231F20"/>
                      <w:spacing w:val="-4"/>
                      <w:w w:val="80"/>
                      <w:sz w:val="16"/>
                    </w:rPr>
                    <w:t>rock</w:t>
                  </w:r>
                  <w:r>
                    <w:rPr>
                      <w:color w:val="231F20"/>
                      <w:sz w:val="16"/>
                    </w:rPr>
                    <w:t xml:space="preserve"> </w:t>
                  </w:r>
                  <w:r>
                    <w:rPr>
                      <w:color w:val="231F20"/>
                      <w:spacing w:val="-6"/>
                      <w:w w:val="85"/>
                      <w:sz w:val="16"/>
                    </w:rPr>
                    <w:t>formation</w:t>
                  </w:r>
                  <w:r>
                    <w:rPr>
                      <w:color w:val="231F20"/>
                      <w:spacing w:val="-1"/>
                      <w:sz w:val="16"/>
                    </w:rPr>
                    <w:t xml:space="preserve"> </w:t>
                  </w:r>
                  <w:r>
                    <w:rPr>
                      <w:color w:val="231F20"/>
                      <w:spacing w:val="-6"/>
                      <w:w w:val="85"/>
                      <w:sz w:val="16"/>
                    </w:rPr>
                    <w:t>and</w:t>
                  </w:r>
                  <w:r>
                    <w:rPr>
                      <w:color w:val="231F20"/>
                      <w:spacing w:val="-1"/>
                      <w:sz w:val="16"/>
                    </w:rPr>
                    <w:t xml:space="preserve"> </w:t>
                  </w:r>
                  <w:r>
                    <w:rPr>
                      <w:color w:val="231F20"/>
                      <w:spacing w:val="-6"/>
                      <w:w w:val="85"/>
                      <w:sz w:val="16"/>
                    </w:rPr>
                    <w:t>precipitation</w:t>
                  </w:r>
                  <w:r>
                    <w:rPr>
                      <w:color w:val="231F20"/>
                      <w:spacing w:val="-1"/>
                      <w:sz w:val="16"/>
                    </w:rPr>
                    <w:t xml:space="preserve"> </w:t>
                  </w:r>
                  <w:r>
                    <w:rPr>
                      <w:color w:val="231F20"/>
                      <w:spacing w:val="-6"/>
                      <w:w w:val="85"/>
                      <w:sz w:val="16"/>
                    </w:rPr>
                    <w:t>water</w:t>
                  </w:r>
                  <w:r>
                    <w:rPr>
                      <w:color w:val="231F20"/>
                      <w:spacing w:val="-1"/>
                      <w:sz w:val="16"/>
                    </w:rPr>
                    <w:t xml:space="preserve"> </w:t>
                  </w:r>
                  <w:r>
                    <w:rPr>
                      <w:color w:val="231F20"/>
                      <w:spacing w:val="-6"/>
                      <w:w w:val="85"/>
                      <w:sz w:val="16"/>
                    </w:rPr>
                    <w:t>that</w:t>
                  </w:r>
                  <w:r>
                    <w:rPr>
                      <w:color w:val="231F20"/>
                      <w:sz w:val="16"/>
                    </w:rPr>
                    <w:t xml:space="preserve"> </w:t>
                  </w:r>
                  <w:r>
                    <w:rPr>
                      <w:color w:val="231F20"/>
                      <w:spacing w:val="-6"/>
                      <w:w w:val="90"/>
                      <w:sz w:val="16"/>
                    </w:rPr>
                    <w:t>infiltrates through these formations.</w:t>
                  </w:r>
                </w:p>
              </w:tc>
            </w:tr>
            <w:tr w:rsidR="007F796F" w14:paraId="54B50359" w14:textId="77777777" w:rsidTr="007F796F">
              <w:trPr>
                <w:trHeight w:val="274"/>
              </w:trPr>
              <w:tc>
                <w:tcPr>
                  <w:tcW w:w="959" w:type="dxa"/>
                  <w:vAlign w:val="center"/>
                </w:tcPr>
                <w:p w14:paraId="1FB5D05D" w14:textId="77777777" w:rsidR="007F796F" w:rsidRDefault="007F796F" w:rsidP="007F796F">
                  <w:pPr>
                    <w:pStyle w:val="TableParagraph"/>
                    <w:spacing w:before="0"/>
                    <w:ind w:left="45"/>
                    <w:jc w:val="center"/>
                    <w:rPr>
                      <w:sz w:val="17"/>
                    </w:rPr>
                  </w:pPr>
                  <w:r>
                    <w:rPr>
                      <w:color w:val="231F20"/>
                      <w:spacing w:val="-2"/>
                      <w:w w:val="85"/>
                      <w:sz w:val="17"/>
                    </w:rPr>
                    <w:t>Hardness</w:t>
                  </w:r>
                </w:p>
              </w:tc>
              <w:tc>
                <w:tcPr>
                  <w:tcW w:w="468" w:type="dxa"/>
                  <w:vAlign w:val="center"/>
                </w:tcPr>
                <w:p w14:paraId="3A65AA92" w14:textId="77777777" w:rsidR="007F796F" w:rsidRDefault="007F796F" w:rsidP="007F796F">
                  <w:pPr>
                    <w:pStyle w:val="TableParagraph"/>
                    <w:spacing w:before="0"/>
                    <w:ind w:left="0" w:right="124"/>
                    <w:jc w:val="center"/>
                    <w:rPr>
                      <w:sz w:val="17"/>
                    </w:rPr>
                  </w:pPr>
                  <w:r>
                    <w:rPr>
                      <w:color w:val="231F20"/>
                      <w:spacing w:val="-5"/>
                      <w:w w:val="90"/>
                      <w:sz w:val="17"/>
                    </w:rPr>
                    <w:t>n/a</w:t>
                  </w:r>
                </w:p>
              </w:tc>
              <w:tc>
                <w:tcPr>
                  <w:tcW w:w="1383" w:type="dxa"/>
                  <w:vAlign w:val="center"/>
                </w:tcPr>
                <w:p w14:paraId="3A8F55EC" w14:textId="77777777" w:rsidR="007F796F" w:rsidRDefault="007F796F" w:rsidP="007F796F">
                  <w:pPr>
                    <w:pStyle w:val="TableParagraph"/>
                    <w:spacing w:before="6"/>
                    <w:ind w:left="0"/>
                    <w:jc w:val="center"/>
                    <w:rPr>
                      <w:rFonts w:ascii="Times New Roman"/>
                      <w:i/>
                    </w:rPr>
                  </w:pPr>
                </w:p>
                <w:p w14:paraId="28493717" w14:textId="153545EA" w:rsidR="007F796F" w:rsidRDefault="007F796F" w:rsidP="007F796F">
                  <w:pPr>
                    <w:pStyle w:val="TableParagraph"/>
                    <w:spacing w:before="0"/>
                    <w:ind w:left="9"/>
                    <w:jc w:val="center"/>
                    <w:rPr>
                      <w:color w:val="231F20"/>
                      <w:spacing w:val="-4"/>
                      <w:w w:val="95"/>
                      <w:sz w:val="17"/>
                    </w:rPr>
                  </w:pPr>
                  <w:r>
                    <w:rPr>
                      <w:color w:val="231F20"/>
                      <w:w w:val="85"/>
                      <w:sz w:val="17"/>
                    </w:rPr>
                    <w:t>24</w:t>
                  </w:r>
                  <w:r w:rsidR="00B646DB">
                    <w:rPr>
                      <w:color w:val="231F20"/>
                      <w:w w:val="85"/>
                      <w:sz w:val="17"/>
                    </w:rPr>
                    <w:t>3</w:t>
                  </w:r>
                  <w:r>
                    <w:rPr>
                      <w:color w:val="231F20"/>
                      <w:spacing w:val="-1"/>
                      <w:sz w:val="17"/>
                    </w:rPr>
                    <w:t xml:space="preserve"> </w:t>
                  </w:r>
                  <w:r>
                    <w:rPr>
                      <w:color w:val="231F20"/>
                      <w:spacing w:val="-4"/>
                      <w:w w:val="95"/>
                      <w:sz w:val="17"/>
                    </w:rPr>
                    <w:t>mg/L</w:t>
                  </w:r>
                </w:p>
                <w:p w14:paraId="5AEDCA3B" w14:textId="1FC6CA3D" w:rsidR="007F796F" w:rsidRDefault="007F796F" w:rsidP="007F796F">
                  <w:pPr>
                    <w:pStyle w:val="TableParagraph"/>
                    <w:spacing w:before="0"/>
                    <w:ind w:left="9"/>
                    <w:jc w:val="center"/>
                    <w:rPr>
                      <w:sz w:val="17"/>
                    </w:rPr>
                  </w:pPr>
                </w:p>
              </w:tc>
              <w:tc>
                <w:tcPr>
                  <w:tcW w:w="7830" w:type="dxa"/>
                  <w:vAlign w:val="center"/>
                </w:tcPr>
                <w:p w14:paraId="6F741E22" w14:textId="21492776" w:rsidR="007F796F" w:rsidRDefault="007F796F" w:rsidP="007F796F">
                  <w:pPr>
                    <w:pStyle w:val="TableParagraph"/>
                    <w:spacing w:before="44" w:line="208" w:lineRule="auto"/>
                    <w:rPr>
                      <w:sz w:val="16"/>
                    </w:rPr>
                  </w:pPr>
                  <w:r>
                    <w:rPr>
                      <w:color w:val="231F20"/>
                      <w:spacing w:val="-2"/>
                      <w:w w:val="85"/>
                      <w:sz w:val="16"/>
                    </w:rPr>
                    <w:t>Dissolved</w:t>
                  </w:r>
                  <w:r>
                    <w:rPr>
                      <w:color w:val="231F20"/>
                      <w:spacing w:val="-5"/>
                      <w:w w:val="85"/>
                      <w:sz w:val="16"/>
                    </w:rPr>
                    <w:t xml:space="preserve"> </w:t>
                  </w:r>
                  <w:r>
                    <w:rPr>
                      <w:color w:val="231F20"/>
                      <w:spacing w:val="-2"/>
                      <w:w w:val="85"/>
                      <w:sz w:val="16"/>
                    </w:rPr>
                    <w:t>calcium</w:t>
                  </w:r>
                  <w:r>
                    <w:rPr>
                      <w:color w:val="231F20"/>
                      <w:spacing w:val="-9"/>
                      <w:sz w:val="16"/>
                    </w:rPr>
                    <w:t xml:space="preserve"> </w:t>
                  </w:r>
                  <w:r>
                    <w:rPr>
                      <w:color w:val="231F20"/>
                      <w:spacing w:val="-2"/>
                      <w:w w:val="85"/>
                      <w:sz w:val="16"/>
                    </w:rPr>
                    <w:t>and magnesium</w:t>
                  </w:r>
                  <w:r>
                    <w:rPr>
                      <w:color w:val="231F20"/>
                      <w:spacing w:val="-2"/>
                      <w:w w:val="95"/>
                      <w:sz w:val="16"/>
                    </w:rPr>
                    <w:t xml:space="preserve"> the</w:t>
                  </w:r>
                  <w:r>
                    <w:rPr>
                      <w:color w:val="231F20"/>
                      <w:spacing w:val="-6"/>
                      <w:w w:val="95"/>
                      <w:sz w:val="16"/>
                    </w:rPr>
                    <w:t xml:space="preserve"> </w:t>
                  </w:r>
                  <w:r>
                    <w:rPr>
                      <w:color w:val="231F20"/>
                      <w:spacing w:val="-2"/>
                      <w:w w:val="95"/>
                      <w:sz w:val="16"/>
                    </w:rPr>
                    <w:t>end</w:t>
                  </w:r>
                  <w:r>
                    <w:rPr>
                      <w:color w:val="231F20"/>
                      <w:spacing w:val="-6"/>
                      <w:w w:val="95"/>
                      <w:sz w:val="16"/>
                    </w:rPr>
                    <w:t xml:space="preserve"> </w:t>
                  </w:r>
                  <w:r>
                    <w:rPr>
                      <w:color w:val="231F20"/>
                      <w:spacing w:val="-2"/>
                      <w:w w:val="95"/>
                      <w:sz w:val="16"/>
                    </w:rPr>
                    <w:t>product</w:t>
                  </w:r>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 xml:space="preserve">dissolving </w:t>
                  </w:r>
                  <w:r>
                    <w:rPr>
                      <w:color w:val="231F20"/>
                      <w:w w:val="95"/>
                      <w:sz w:val="16"/>
                    </w:rPr>
                    <w:t>limestone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soil</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 xml:space="preserve">rock </w:t>
                  </w:r>
                  <w:r>
                    <w:rPr>
                      <w:color w:val="231F20"/>
                      <w:spacing w:val="-2"/>
                      <w:w w:val="95"/>
                      <w:sz w:val="16"/>
                    </w:rPr>
                    <w:t>materials.</w:t>
                  </w:r>
                </w:p>
              </w:tc>
            </w:tr>
          </w:tbl>
          <w:p w14:paraId="2BE1603D" w14:textId="0035CE45" w:rsidR="00794B7B" w:rsidRPr="00555517" w:rsidRDefault="00794B7B" w:rsidP="00D718D5">
            <w:pPr>
              <w:pStyle w:val="Default"/>
              <w:rPr>
                <w:rFonts w:asciiTheme="minorHAnsi" w:eastAsia="Gulim" w:hAnsiTheme="minorHAnsi" w:cs="CordiaUPC"/>
              </w:rPr>
            </w:pPr>
          </w:p>
          <w:p w14:paraId="2B36D2D5" w14:textId="7142FDD5" w:rsidR="00794B7B" w:rsidRPr="00555517" w:rsidRDefault="00794B7B" w:rsidP="00D718D5">
            <w:pPr>
              <w:pStyle w:val="Default"/>
              <w:rPr>
                <w:rFonts w:asciiTheme="minorHAnsi" w:eastAsia="Gulim" w:hAnsiTheme="minorHAnsi" w:cs="CordiaUPC"/>
              </w:rPr>
            </w:pPr>
          </w:p>
          <w:p w14:paraId="2190E3C4" w14:textId="6C429E61" w:rsidR="0055105B" w:rsidRPr="00555517" w:rsidRDefault="0055105B" w:rsidP="00D718D5">
            <w:pPr>
              <w:pStyle w:val="Default"/>
              <w:rPr>
                <w:rFonts w:asciiTheme="minorHAnsi" w:eastAsia="Gulim" w:hAnsiTheme="minorHAnsi" w:cs="CordiaUPC"/>
              </w:rPr>
            </w:pPr>
          </w:p>
          <w:tbl>
            <w:tblPr>
              <w:tblW w:w="10730" w:type="dxa"/>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0"/>
              <w:gridCol w:w="893"/>
              <w:gridCol w:w="1627"/>
              <w:gridCol w:w="6060"/>
            </w:tblGrid>
            <w:tr w:rsidR="007F796F" w14:paraId="515F2CF6" w14:textId="77777777" w:rsidTr="00E5058A">
              <w:trPr>
                <w:trHeight w:val="350"/>
              </w:trPr>
              <w:tc>
                <w:tcPr>
                  <w:tcW w:w="10730" w:type="dxa"/>
                  <w:gridSpan w:val="4"/>
                  <w:shd w:val="clear" w:color="auto" w:fill="CC99FF"/>
                </w:tcPr>
                <w:p w14:paraId="5F36B8DF" w14:textId="77777777" w:rsidR="007F796F" w:rsidRDefault="007F796F" w:rsidP="007F796F">
                  <w:pPr>
                    <w:pStyle w:val="TableParagraph"/>
                    <w:spacing w:before="59"/>
                    <w:ind w:left="2658" w:right="2638"/>
                    <w:jc w:val="center"/>
                    <w:rPr>
                      <w:b/>
                      <w:sz w:val="20"/>
                    </w:rPr>
                  </w:pPr>
                  <w:r>
                    <w:rPr>
                      <w:b/>
                      <w:color w:val="00199E"/>
                      <w:w w:val="80"/>
                      <w:sz w:val="20"/>
                    </w:rPr>
                    <w:t>INORGANIC</w:t>
                  </w:r>
                  <w:r>
                    <w:rPr>
                      <w:b/>
                      <w:color w:val="00199E"/>
                      <w:spacing w:val="28"/>
                      <w:sz w:val="20"/>
                    </w:rPr>
                    <w:t xml:space="preserve"> </w:t>
                  </w:r>
                  <w:r>
                    <w:rPr>
                      <w:b/>
                      <w:color w:val="00199E"/>
                      <w:spacing w:val="9"/>
                      <w:w w:val="80"/>
                      <w:sz w:val="20"/>
                    </w:rPr>
                    <w:t>CONTAMINANTS</w:t>
                  </w:r>
                  <w:r>
                    <w:rPr>
                      <w:b/>
                      <w:color w:val="00199E"/>
                      <w:spacing w:val="29"/>
                      <w:sz w:val="20"/>
                    </w:rPr>
                    <w:t xml:space="preserve"> </w:t>
                  </w:r>
                  <w:r>
                    <w:rPr>
                      <w:b/>
                      <w:color w:val="00199E"/>
                      <w:w w:val="80"/>
                      <w:sz w:val="20"/>
                    </w:rPr>
                    <w:t>–</w:t>
                  </w:r>
                  <w:r>
                    <w:rPr>
                      <w:b/>
                      <w:color w:val="00199E"/>
                      <w:spacing w:val="29"/>
                      <w:sz w:val="20"/>
                    </w:rPr>
                    <w:t xml:space="preserve"> </w:t>
                  </w:r>
                  <w:r>
                    <w:rPr>
                      <w:b/>
                      <w:color w:val="00199E"/>
                      <w:w w:val="80"/>
                      <w:sz w:val="20"/>
                    </w:rPr>
                    <w:t>TESTED</w:t>
                  </w:r>
                  <w:r>
                    <w:rPr>
                      <w:b/>
                      <w:color w:val="00199E"/>
                      <w:spacing w:val="29"/>
                      <w:sz w:val="20"/>
                    </w:rPr>
                    <w:t xml:space="preserve"> </w:t>
                  </w:r>
                  <w:r>
                    <w:rPr>
                      <w:b/>
                      <w:color w:val="00199E"/>
                      <w:w w:val="80"/>
                      <w:sz w:val="20"/>
                    </w:rPr>
                    <w:t>IN</w:t>
                  </w:r>
                  <w:r>
                    <w:rPr>
                      <w:b/>
                      <w:color w:val="00199E"/>
                      <w:spacing w:val="29"/>
                      <w:sz w:val="20"/>
                    </w:rPr>
                    <w:t xml:space="preserve"> </w:t>
                  </w:r>
                  <w:r>
                    <w:rPr>
                      <w:b/>
                      <w:color w:val="00199E"/>
                      <w:spacing w:val="6"/>
                      <w:w w:val="80"/>
                      <w:sz w:val="20"/>
                    </w:rPr>
                    <w:t>2021</w:t>
                  </w:r>
                </w:p>
              </w:tc>
            </w:tr>
            <w:tr w:rsidR="007F796F" w14:paraId="45C8AB2A" w14:textId="77777777" w:rsidTr="007F796F">
              <w:trPr>
                <w:trHeight w:val="350"/>
              </w:trPr>
              <w:tc>
                <w:tcPr>
                  <w:tcW w:w="2150" w:type="dxa"/>
                </w:tcPr>
                <w:p w14:paraId="4B4CB887" w14:textId="77777777" w:rsidR="007F796F" w:rsidRDefault="007F796F" w:rsidP="007F796F">
                  <w:pPr>
                    <w:pStyle w:val="TableParagraph"/>
                    <w:spacing w:before="78"/>
                    <w:rPr>
                      <w:b/>
                      <w:sz w:val="17"/>
                    </w:rPr>
                  </w:pPr>
                  <w:r>
                    <w:rPr>
                      <w:b/>
                      <w:color w:val="231F20"/>
                      <w:spacing w:val="-2"/>
                      <w:w w:val="90"/>
                      <w:sz w:val="17"/>
                    </w:rPr>
                    <w:t>PARAMETERS</w:t>
                  </w:r>
                </w:p>
              </w:tc>
              <w:tc>
                <w:tcPr>
                  <w:tcW w:w="893" w:type="dxa"/>
                </w:tcPr>
                <w:p w14:paraId="594FE0BE" w14:textId="77777777" w:rsidR="007F796F" w:rsidRDefault="007F796F" w:rsidP="007F796F">
                  <w:pPr>
                    <w:pStyle w:val="TableParagraph"/>
                    <w:spacing w:before="82"/>
                    <w:ind w:left="79" w:right="70"/>
                    <w:jc w:val="center"/>
                    <w:rPr>
                      <w:b/>
                      <w:sz w:val="16"/>
                    </w:rPr>
                  </w:pPr>
                  <w:r>
                    <w:rPr>
                      <w:b/>
                      <w:color w:val="231F20"/>
                      <w:w w:val="80"/>
                      <w:sz w:val="16"/>
                    </w:rPr>
                    <w:t>MCL</w:t>
                  </w:r>
                  <w:r>
                    <w:rPr>
                      <w:b/>
                      <w:color w:val="231F20"/>
                      <w:spacing w:val="-2"/>
                      <w:w w:val="80"/>
                      <w:sz w:val="16"/>
                    </w:rPr>
                    <w:t xml:space="preserve"> </w:t>
                  </w:r>
                  <w:r>
                    <w:rPr>
                      <w:b/>
                      <w:color w:val="231F20"/>
                      <w:w w:val="80"/>
                      <w:sz w:val="16"/>
                    </w:rPr>
                    <w:t>OR</w:t>
                  </w:r>
                  <w:r>
                    <w:rPr>
                      <w:b/>
                      <w:color w:val="231F20"/>
                      <w:spacing w:val="-1"/>
                      <w:w w:val="80"/>
                      <w:sz w:val="16"/>
                    </w:rPr>
                    <w:t xml:space="preserve"> </w:t>
                  </w:r>
                  <w:r>
                    <w:rPr>
                      <w:b/>
                      <w:color w:val="231F20"/>
                      <w:spacing w:val="-7"/>
                      <w:w w:val="80"/>
                      <w:sz w:val="16"/>
                    </w:rPr>
                    <w:t>AL</w:t>
                  </w:r>
                </w:p>
              </w:tc>
              <w:tc>
                <w:tcPr>
                  <w:tcW w:w="1627" w:type="dxa"/>
                </w:tcPr>
                <w:p w14:paraId="686DC0B9" w14:textId="77777777" w:rsidR="007F796F" w:rsidRDefault="007F796F" w:rsidP="007F796F">
                  <w:pPr>
                    <w:pStyle w:val="TableParagraph"/>
                    <w:spacing w:before="82"/>
                    <w:ind w:left="234" w:right="225"/>
                    <w:jc w:val="center"/>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6060" w:type="dxa"/>
                </w:tcPr>
                <w:p w14:paraId="55876208" w14:textId="77777777" w:rsidR="007F796F" w:rsidRDefault="007F796F" w:rsidP="007F796F">
                  <w:pPr>
                    <w:pStyle w:val="TableParagraph"/>
                    <w:spacing w:before="82"/>
                    <w:ind w:left="1161"/>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7F796F" w14:paraId="56F6034F" w14:textId="77777777" w:rsidTr="007F796F">
              <w:trPr>
                <w:trHeight w:val="422"/>
              </w:trPr>
              <w:tc>
                <w:tcPr>
                  <w:tcW w:w="2150" w:type="dxa"/>
                </w:tcPr>
                <w:p w14:paraId="3E5B576E" w14:textId="77777777" w:rsidR="007F796F" w:rsidRDefault="007F796F" w:rsidP="007F796F">
                  <w:pPr>
                    <w:pStyle w:val="TableParagraph"/>
                    <w:rPr>
                      <w:sz w:val="17"/>
                    </w:rPr>
                  </w:pPr>
                  <w:r>
                    <w:rPr>
                      <w:color w:val="231F20"/>
                      <w:w w:val="75"/>
                      <w:sz w:val="17"/>
                    </w:rPr>
                    <w:t>Fluoride</w:t>
                  </w:r>
                  <w:r>
                    <w:rPr>
                      <w:color w:val="231F20"/>
                      <w:spacing w:val="9"/>
                      <w:sz w:val="17"/>
                    </w:rPr>
                    <w:t xml:space="preserve"> </w:t>
                  </w:r>
                  <w:r>
                    <w:rPr>
                      <w:color w:val="231F20"/>
                      <w:spacing w:val="-2"/>
                      <w:w w:val="85"/>
                      <w:sz w:val="17"/>
                    </w:rPr>
                    <w:t>(ppm)</w:t>
                  </w:r>
                </w:p>
              </w:tc>
              <w:tc>
                <w:tcPr>
                  <w:tcW w:w="893" w:type="dxa"/>
                </w:tcPr>
                <w:p w14:paraId="5135E363" w14:textId="77777777" w:rsidR="007F796F" w:rsidRDefault="007F796F" w:rsidP="007F796F">
                  <w:pPr>
                    <w:pStyle w:val="TableParagraph"/>
                    <w:ind w:left="9"/>
                    <w:jc w:val="center"/>
                    <w:rPr>
                      <w:sz w:val="17"/>
                    </w:rPr>
                  </w:pPr>
                  <w:r>
                    <w:rPr>
                      <w:color w:val="231F20"/>
                      <w:w w:val="86"/>
                      <w:sz w:val="17"/>
                    </w:rPr>
                    <w:t>4</w:t>
                  </w:r>
                </w:p>
              </w:tc>
              <w:tc>
                <w:tcPr>
                  <w:tcW w:w="1627" w:type="dxa"/>
                </w:tcPr>
                <w:p w14:paraId="1B61314C" w14:textId="77777777" w:rsidR="007F796F" w:rsidRDefault="007F796F" w:rsidP="007F796F">
                  <w:pPr>
                    <w:pStyle w:val="TableParagraph"/>
                    <w:ind w:left="234" w:right="224"/>
                    <w:jc w:val="center"/>
                    <w:rPr>
                      <w:sz w:val="17"/>
                    </w:rPr>
                  </w:pPr>
                  <w:r>
                    <w:rPr>
                      <w:color w:val="231F20"/>
                      <w:spacing w:val="-5"/>
                      <w:w w:val="95"/>
                      <w:sz w:val="17"/>
                    </w:rPr>
                    <w:t>1.0</w:t>
                  </w:r>
                </w:p>
              </w:tc>
              <w:tc>
                <w:tcPr>
                  <w:tcW w:w="6060" w:type="dxa"/>
                </w:tcPr>
                <w:p w14:paraId="7AACEC66" w14:textId="77777777" w:rsidR="007F796F" w:rsidRDefault="007F796F" w:rsidP="007F796F">
                  <w:pPr>
                    <w:pStyle w:val="TableParagraph"/>
                    <w:spacing w:before="57" w:line="208" w:lineRule="auto"/>
                    <w:rPr>
                      <w:sz w:val="16"/>
                    </w:rPr>
                  </w:pPr>
                  <w:r>
                    <w:rPr>
                      <w:color w:val="231F20"/>
                      <w:w w:val="80"/>
                      <w:sz w:val="16"/>
                    </w:rPr>
                    <w:t>Erosion of natural deposits, water additive which promotes strong teeth, and</w:t>
                  </w:r>
                  <w:r>
                    <w:rPr>
                      <w:color w:val="231F20"/>
                      <w:sz w:val="16"/>
                    </w:rPr>
                    <w:t xml:space="preserve"> </w:t>
                  </w:r>
                  <w:r>
                    <w:rPr>
                      <w:color w:val="231F20"/>
                      <w:w w:val="90"/>
                      <w:sz w:val="16"/>
                    </w:rPr>
                    <w:t>discharge</w:t>
                  </w:r>
                  <w:r>
                    <w:rPr>
                      <w:color w:val="231F20"/>
                      <w:spacing w:val="-7"/>
                      <w:w w:val="90"/>
                      <w:sz w:val="16"/>
                    </w:rPr>
                    <w:t xml:space="preserve"> </w:t>
                  </w:r>
                  <w:r>
                    <w:rPr>
                      <w:color w:val="231F20"/>
                      <w:w w:val="90"/>
                      <w:sz w:val="16"/>
                    </w:rPr>
                    <w:t>from</w:t>
                  </w:r>
                  <w:r>
                    <w:rPr>
                      <w:color w:val="231F20"/>
                      <w:spacing w:val="-6"/>
                      <w:w w:val="90"/>
                      <w:sz w:val="16"/>
                    </w:rPr>
                    <w:t xml:space="preserve"> </w:t>
                  </w:r>
                  <w:r>
                    <w:rPr>
                      <w:color w:val="231F20"/>
                      <w:w w:val="90"/>
                      <w:sz w:val="16"/>
                    </w:rPr>
                    <w:t>fertilizer.</w:t>
                  </w:r>
                </w:p>
              </w:tc>
            </w:tr>
            <w:tr w:rsidR="007F796F" w14:paraId="0C1556E9" w14:textId="77777777" w:rsidTr="007F796F">
              <w:trPr>
                <w:trHeight w:val="421"/>
              </w:trPr>
              <w:tc>
                <w:tcPr>
                  <w:tcW w:w="2150" w:type="dxa"/>
                </w:tcPr>
                <w:p w14:paraId="36E9CA16" w14:textId="77777777" w:rsidR="007F796F" w:rsidRDefault="007F796F" w:rsidP="007F796F">
                  <w:pPr>
                    <w:pStyle w:val="TableParagraph"/>
                    <w:rPr>
                      <w:sz w:val="17"/>
                    </w:rPr>
                  </w:pPr>
                  <w:r>
                    <w:rPr>
                      <w:color w:val="231F20"/>
                      <w:w w:val="80"/>
                      <w:sz w:val="17"/>
                    </w:rPr>
                    <w:t>Nitrate</w:t>
                  </w:r>
                  <w:r>
                    <w:rPr>
                      <w:color w:val="231F20"/>
                      <w:spacing w:val="-4"/>
                      <w:w w:val="90"/>
                      <w:sz w:val="17"/>
                    </w:rPr>
                    <w:t xml:space="preserve"> </w:t>
                  </w:r>
                  <w:r>
                    <w:rPr>
                      <w:color w:val="231F20"/>
                      <w:spacing w:val="-2"/>
                      <w:w w:val="90"/>
                      <w:sz w:val="17"/>
                    </w:rPr>
                    <w:t>(ppm)</w:t>
                  </w:r>
                </w:p>
              </w:tc>
              <w:tc>
                <w:tcPr>
                  <w:tcW w:w="893" w:type="dxa"/>
                </w:tcPr>
                <w:p w14:paraId="41FA8668" w14:textId="77777777" w:rsidR="007F796F" w:rsidRDefault="007F796F" w:rsidP="007F796F">
                  <w:pPr>
                    <w:pStyle w:val="TableParagraph"/>
                    <w:ind w:left="79" w:right="70"/>
                    <w:jc w:val="center"/>
                    <w:rPr>
                      <w:sz w:val="17"/>
                    </w:rPr>
                  </w:pPr>
                  <w:r>
                    <w:rPr>
                      <w:color w:val="231F20"/>
                      <w:spacing w:val="-5"/>
                      <w:w w:val="95"/>
                      <w:sz w:val="17"/>
                    </w:rPr>
                    <w:t>10</w:t>
                  </w:r>
                </w:p>
              </w:tc>
              <w:tc>
                <w:tcPr>
                  <w:tcW w:w="1627" w:type="dxa"/>
                </w:tcPr>
                <w:p w14:paraId="43032A82" w14:textId="77777777" w:rsidR="007F796F" w:rsidRDefault="007F796F" w:rsidP="007F796F">
                  <w:pPr>
                    <w:pStyle w:val="TableParagraph"/>
                    <w:ind w:left="234" w:right="224"/>
                    <w:jc w:val="center"/>
                    <w:rPr>
                      <w:sz w:val="17"/>
                    </w:rPr>
                  </w:pPr>
                  <w:r>
                    <w:rPr>
                      <w:color w:val="231F20"/>
                      <w:spacing w:val="-2"/>
                      <w:sz w:val="17"/>
                    </w:rPr>
                    <w:t>&lt;0.044</w:t>
                  </w:r>
                </w:p>
              </w:tc>
              <w:tc>
                <w:tcPr>
                  <w:tcW w:w="6060" w:type="dxa"/>
                </w:tcPr>
                <w:p w14:paraId="6B829830" w14:textId="77777777" w:rsidR="007F796F" w:rsidRDefault="007F796F" w:rsidP="007F796F">
                  <w:pPr>
                    <w:pStyle w:val="TableParagraph"/>
                    <w:spacing w:before="57" w:line="208" w:lineRule="auto"/>
                    <w:rPr>
                      <w:sz w:val="16"/>
                    </w:rPr>
                  </w:pPr>
                  <w:r>
                    <w:rPr>
                      <w:color w:val="231F20"/>
                      <w:w w:val="80"/>
                      <w:sz w:val="16"/>
                    </w:rPr>
                    <w:t>Runoff from fertilizer use, leaching from septic tanks, sewage, and erosion of</w:t>
                  </w:r>
                  <w:r>
                    <w:rPr>
                      <w:color w:val="231F20"/>
                      <w:sz w:val="16"/>
                    </w:rPr>
                    <w:t xml:space="preserve"> </w:t>
                  </w:r>
                  <w:r>
                    <w:rPr>
                      <w:color w:val="231F20"/>
                      <w:w w:val="90"/>
                      <w:sz w:val="16"/>
                    </w:rPr>
                    <w:t>natural deposits.</w:t>
                  </w:r>
                </w:p>
              </w:tc>
            </w:tr>
            <w:tr w:rsidR="007F796F" w14:paraId="0B019277" w14:textId="77777777" w:rsidTr="007F796F">
              <w:trPr>
                <w:trHeight w:val="421"/>
              </w:trPr>
              <w:tc>
                <w:tcPr>
                  <w:tcW w:w="2150" w:type="dxa"/>
                </w:tcPr>
                <w:p w14:paraId="29B3EAA8" w14:textId="77777777" w:rsidR="007F796F" w:rsidRDefault="007F796F" w:rsidP="007F796F">
                  <w:pPr>
                    <w:pStyle w:val="TableParagraph"/>
                    <w:rPr>
                      <w:sz w:val="17"/>
                    </w:rPr>
                  </w:pPr>
                  <w:r>
                    <w:rPr>
                      <w:color w:val="231F20"/>
                      <w:w w:val="75"/>
                      <w:sz w:val="17"/>
                    </w:rPr>
                    <w:t>Asbestos</w:t>
                  </w:r>
                  <w:r>
                    <w:rPr>
                      <w:color w:val="231F20"/>
                      <w:spacing w:val="10"/>
                      <w:sz w:val="17"/>
                    </w:rPr>
                    <w:t xml:space="preserve"> </w:t>
                  </w:r>
                  <w:r>
                    <w:rPr>
                      <w:color w:val="231F20"/>
                      <w:spacing w:val="-2"/>
                      <w:w w:val="85"/>
                      <w:sz w:val="17"/>
                    </w:rPr>
                    <w:t>(MFL)</w:t>
                  </w:r>
                </w:p>
              </w:tc>
              <w:tc>
                <w:tcPr>
                  <w:tcW w:w="893" w:type="dxa"/>
                </w:tcPr>
                <w:p w14:paraId="763E09D7" w14:textId="77777777" w:rsidR="007F796F" w:rsidRDefault="007F796F" w:rsidP="007F796F">
                  <w:pPr>
                    <w:pStyle w:val="TableParagraph"/>
                    <w:ind w:left="9"/>
                    <w:jc w:val="center"/>
                    <w:rPr>
                      <w:sz w:val="17"/>
                    </w:rPr>
                  </w:pPr>
                  <w:r>
                    <w:rPr>
                      <w:color w:val="231F20"/>
                      <w:w w:val="86"/>
                      <w:sz w:val="17"/>
                    </w:rPr>
                    <w:t>7</w:t>
                  </w:r>
                </w:p>
              </w:tc>
              <w:tc>
                <w:tcPr>
                  <w:tcW w:w="1627" w:type="dxa"/>
                </w:tcPr>
                <w:p w14:paraId="450C8301" w14:textId="77777777" w:rsidR="007F796F" w:rsidRDefault="007F796F" w:rsidP="007F796F">
                  <w:pPr>
                    <w:pStyle w:val="TableParagraph"/>
                    <w:ind w:left="234" w:right="224"/>
                    <w:jc w:val="center"/>
                    <w:rPr>
                      <w:sz w:val="17"/>
                    </w:rPr>
                  </w:pPr>
                  <w:r>
                    <w:rPr>
                      <w:color w:val="231F20"/>
                      <w:spacing w:val="-5"/>
                      <w:w w:val="85"/>
                      <w:sz w:val="17"/>
                    </w:rPr>
                    <w:t>ND</w:t>
                  </w:r>
                </w:p>
              </w:tc>
              <w:tc>
                <w:tcPr>
                  <w:tcW w:w="6060" w:type="dxa"/>
                </w:tcPr>
                <w:p w14:paraId="0C0A879F" w14:textId="77777777" w:rsidR="007F796F" w:rsidRDefault="007F796F" w:rsidP="007F796F">
                  <w:pPr>
                    <w:pStyle w:val="TableParagraph"/>
                    <w:spacing w:before="118"/>
                    <w:rPr>
                      <w:sz w:val="16"/>
                    </w:rPr>
                  </w:pPr>
                  <w:r>
                    <w:rPr>
                      <w:color w:val="231F20"/>
                      <w:w w:val="75"/>
                      <w:sz w:val="16"/>
                    </w:rPr>
                    <w:t>Decay</w:t>
                  </w:r>
                  <w:r>
                    <w:rPr>
                      <w:color w:val="231F20"/>
                      <w:spacing w:val="9"/>
                      <w:sz w:val="16"/>
                    </w:rPr>
                    <w:t xml:space="preserve"> </w:t>
                  </w:r>
                  <w:r>
                    <w:rPr>
                      <w:color w:val="231F20"/>
                      <w:w w:val="75"/>
                      <w:sz w:val="16"/>
                    </w:rPr>
                    <w:t>of</w:t>
                  </w:r>
                  <w:r>
                    <w:rPr>
                      <w:color w:val="231F20"/>
                      <w:spacing w:val="10"/>
                      <w:sz w:val="16"/>
                    </w:rPr>
                    <w:t xml:space="preserve"> </w:t>
                  </w:r>
                  <w:r>
                    <w:rPr>
                      <w:color w:val="231F20"/>
                      <w:w w:val="75"/>
                      <w:sz w:val="16"/>
                    </w:rPr>
                    <w:t>Asbestos</w:t>
                  </w:r>
                  <w:r>
                    <w:rPr>
                      <w:color w:val="231F20"/>
                      <w:spacing w:val="10"/>
                      <w:sz w:val="16"/>
                    </w:rPr>
                    <w:t xml:space="preserve"> </w:t>
                  </w:r>
                  <w:r>
                    <w:rPr>
                      <w:color w:val="231F20"/>
                      <w:w w:val="75"/>
                      <w:sz w:val="16"/>
                    </w:rPr>
                    <w:t>Cement</w:t>
                  </w:r>
                  <w:r>
                    <w:rPr>
                      <w:color w:val="231F20"/>
                      <w:spacing w:val="10"/>
                      <w:sz w:val="16"/>
                    </w:rPr>
                    <w:t xml:space="preserve"> </w:t>
                  </w:r>
                  <w:r>
                    <w:rPr>
                      <w:color w:val="231F20"/>
                      <w:w w:val="75"/>
                      <w:sz w:val="16"/>
                    </w:rPr>
                    <w:t>Water</w:t>
                  </w:r>
                  <w:r>
                    <w:rPr>
                      <w:color w:val="231F20"/>
                      <w:spacing w:val="10"/>
                      <w:sz w:val="16"/>
                    </w:rPr>
                    <w:t xml:space="preserve"> </w:t>
                  </w:r>
                  <w:r>
                    <w:rPr>
                      <w:color w:val="231F20"/>
                      <w:w w:val="75"/>
                      <w:sz w:val="16"/>
                    </w:rPr>
                    <w:t>Mains;</w:t>
                  </w:r>
                  <w:r>
                    <w:rPr>
                      <w:color w:val="231F20"/>
                      <w:spacing w:val="10"/>
                      <w:sz w:val="16"/>
                    </w:rPr>
                    <w:t xml:space="preserve"> </w:t>
                  </w:r>
                  <w:r>
                    <w:rPr>
                      <w:color w:val="231F20"/>
                      <w:w w:val="75"/>
                      <w:sz w:val="16"/>
                    </w:rPr>
                    <w:t>erosion</w:t>
                  </w:r>
                  <w:r>
                    <w:rPr>
                      <w:color w:val="231F20"/>
                      <w:spacing w:val="10"/>
                      <w:sz w:val="16"/>
                    </w:rPr>
                    <w:t xml:space="preserve"> </w:t>
                  </w:r>
                  <w:r>
                    <w:rPr>
                      <w:color w:val="231F20"/>
                      <w:w w:val="75"/>
                      <w:sz w:val="16"/>
                    </w:rPr>
                    <w:t>of</w:t>
                  </w:r>
                  <w:r>
                    <w:rPr>
                      <w:color w:val="231F20"/>
                      <w:spacing w:val="10"/>
                      <w:sz w:val="16"/>
                    </w:rPr>
                    <w:t xml:space="preserve"> </w:t>
                  </w:r>
                  <w:r>
                    <w:rPr>
                      <w:color w:val="231F20"/>
                      <w:w w:val="75"/>
                      <w:sz w:val="16"/>
                    </w:rPr>
                    <w:t>natural</w:t>
                  </w:r>
                  <w:r>
                    <w:rPr>
                      <w:color w:val="231F20"/>
                      <w:spacing w:val="10"/>
                      <w:sz w:val="16"/>
                    </w:rPr>
                    <w:t xml:space="preserve"> </w:t>
                  </w:r>
                  <w:r>
                    <w:rPr>
                      <w:color w:val="231F20"/>
                      <w:spacing w:val="-2"/>
                      <w:w w:val="75"/>
                      <w:sz w:val="16"/>
                    </w:rPr>
                    <w:t>deposits.</w:t>
                  </w:r>
                </w:p>
              </w:tc>
            </w:tr>
            <w:tr w:rsidR="007F796F" w14:paraId="70DDEC32" w14:textId="77777777" w:rsidTr="007F796F">
              <w:trPr>
                <w:trHeight w:val="421"/>
              </w:trPr>
              <w:tc>
                <w:tcPr>
                  <w:tcW w:w="2150" w:type="dxa"/>
                </w:tcPr>
                <w:p w14:paraId="565C9F71" w14:textId="77777777" w:rsidR="007F796F" w:rsidRDefault="007F796F" w:rsidP="007F796F">
                  <w:pPr>
                    <w:pStyle w:val="TableParagraph"/>
                    <w:rPr>
                      <w:sz w:val="17"/>
                    </w:rPr>
                  </w:pPr>
                  <w:r>
                    <w:rPr>
                      <w:color w:val="231F20"/>
                      <w:w w:val="80"/>
                      <w:sz w:val="17"/>
                    </w:rPr>
                    <w:t>Antimony</w:t>
                  </w:r>
                  <w:r>
                    <w:rPr>
                      <w:color w:val="231F20"/>
                      <w:spacing w:val="-1"/>
                      <w:w w:val="80"/>
                      <w:sz w:val="17"/>
                    </w:rPr>
                    <w:t xml:space="preserve"> </w:t>
                  </w:r>
                  <w:r>
                    <w:rPr>
                      <w:color w:val="231F20"/>
                      <w:spacing w:val="-2"/>
                      <w:w w:val="85"/>
                      <w:sz w:val="17"/>
                    </w:rPr>
                    <w:t>(ppb)</w:t>
                  </w:r>
                </w:p>
              </w:tc>
              <w:tc>
                <w:tcPr>
                  <w:tcW w:w="893" w:type="dxa"/>
                </w:tcPr>
                <w:p w14:paraId="3A5DA571" w14:textId="77777777" w:rsidR="007F796F" w:rsidRDefault="007F796F" w:rsidP="007F796F">
                  <w:pPr>
                    <w:pStyle w:val="TableParagraph"/>
                    <w:ind w:left="9"/>
                    <w:jc w:val="center"/>
                    <w:rPr>
                      <w:sz w:val="17"/>
                    </w:rPr>
                  </w:pPr>
                  <w:r>
                    <w:rPr>
                      <w:color w:val="231F20"/>
                      <w:w w:val="86"/>
                      <w:sz w:val="17"/>
                    </w:rPr>
                    <w:t>6</w:t>
                  </w:r>
                </w:p>
              </w:tc>
              <w:tc>
                <w:tcPr>
                  <w:tcW w:w="1627" w:type="dxa"/>
                </w:tcPr>
                <w:p w14:paraId="35A0AF67" w14:textId="77777777" w:rsidR="007F796F" w:rsidRDefault="007F796F" w:rsidP="007F796F">
                  <w:pPr>
                    <w:pStyle w:val="TableParagraph"/>
                    <w:ind w:left="234" w:right="224"/>
                    <w:jc w:val="center"/>
                    <w:rPr>
                      <w:sz w:val="17"/>
                    </w:rPr>
                  </w:pPr>
                  <w:r>
                    <w:rPr>
                      <w:color w:val="231F20"/>
                      <w:spacing w:val="-2"/>
                      <w:sz w:val="17"/>
                    </w:rPr>
                    <w:t>&lt;0.14</w:t>
                  </w:r>
                </w:p>
              </w:tc>
              <w:tc>
                <w:tcPr>
                  <w:tcW w:w="6060" w:type="dxa"/>
                </w:tcPr>
                <w:p w14:paraId="7075C39A" w14:textId="77777777" w:rsidR="007F796F" w:rsidRDefault="007F796F" w:rsidP="007F796F">
                  <w:pPr>
                    <w:pStyle w:val="TableParagraph"/>
                    <w:spacing w:before="57" w:line="208" w:lineRule="auto"/>
                    <w:rPr>
                      <w:sz w:val="16"/>
                    </w:rPr>
                  </w:pPr>
                  <w:r>
                    <w:rPr>
                      <w:color w:val="231F20"/>
                      <w:w w:val="80"/>
                      <w:sz w:val="16"/>
                    </w:rPr>
                    <w:t>Discharge from petroleum refineries, fire retardants, ceramics, electronics and</w:t>
                  </w:r>
                  <w:r>
                    <w:rPr>
                      <w:color w:val="231F20"/>
                      <w:sz w:val="16"/>
                    </w:rPr>
                    <w:t xml:space="preserve"> </w:t>
                  </w:r>
                  <w:r>
                    <w:rPr>
                      <w:color w:val="231F20"/>
                      <w:spacing w:val="-2"/>
                      <w:w w:val="90"/>
                      <w:sz w:val="16"/>
                    </w:rPr>
                    <w:t>solder.</w:t>
                  </w:r>
                </w:p>
              </w:tc>
            </w:tr>
            <w:tr w:rsidR="007F796F" w14:paraId="4CD77673" w14:textId="77777777" w:rsidTr="007F796F">
              <w:trPr>
                <w:trHeight w:val="422"/>
              </w:trPr>
              <w:tc>
                <w:tcPr>
                  <w:tcW w:w="2150" w:type="dxa"/>
                </w:tcPr>
                <w:p w14:paraId="0CBB20BF" w14:textId="77777777" w:rsidR="007F796F" w:rsidRDefault="007F796F" w:rsidP="007F796F">
                  <w:pPr>
                    <w:pStyle w:val="TableParagraph"/>
                    <w:rPr>
                      <w:sz w:val="17"/>
                    </w:rPr>
                  </w:pPr>
                  <w:r>
                    <w:rPr>
                      <w:color w:val="231F20"/>
                      <w:w w:val="75"/>
                      <w:sz w:val="17"/>
                    </w:rPr>
                    <w:t>Arsenic</w:t>
                  </w:r>
                  <w:r>
                    <w:rPr>
                      <w:color w:val="231F20"/>
                      <w:spacing w:val="14"/>
                      <w:sz w:val="17"/>
                    </w:rPr>
                    <w:t xml:space="preserve"> </w:t>
                  </w:r>
                  <w:r>
                    <w:rPr>
                      <w:color w:val="231F20"/>
                      <w:spacing w:val="-2"/>
                      <w:w w:val="85"/>
                      <w:sz w:val="17"/>
                    </w:rPr>
                    <w:t>(ppb)</w:t>
                  </w:r>
                </w:p>
              </w:tc>
              <w:tc>
                <w:tcPr>
                  <w:tcW w:w="893" w:type="dxa"/>
                </w:tcPr>
                <w:p w14:paraId="01E3E621" w14:textId="77777777" w:rsidR="007F796F" w:rsidRDefault="007F796F" w:rsidP="007F796F">
                  <w:pPr>
                    <w:pStyle w:val="TableParagraph"/>
                    <w:ind w:left="79" w:right="70"/>
                    <w:jc w:val="center"/>
                    <w:rPr>
                      <w:sz w:val="17"/>
                    </w:rPr>
                  </w:pPr>
                  <w:r>
                    <w:rPr>
                      <w:color w:val="231F20"/>
                      <w:spacing w:val="-5"/>
                      <w:w w:val="95"/>
                      <w:sz w:val="17"/>
                    </w:rPr>
                    <w:t>10</w:t>
                  </w:r>
                </w:p>
              </w:tc>
              <w:tc>
                <w:tcPr>
                  <w:tcW w:w="1627" w:type="dxa"/>
                </w:tcPr>
                <w:p w14:paraId="1F002FF2" w14:textId="77777777" w:rsidR="007F796F" w:rsidRDefault="007F796F" w:rsidP="007F796F">
                  <w:pPr>
                    <w:pStyle w:val="TableParagraph"/>
                    <w:ind w:left="234" w:right="224"/>
                    <w:jc w:val="center"/>
                    <w:rPr>
                      <w:sz w:val="17"/>
                    </w:rPr>
                  </w:pPr>
                  <w:r>
                    <w:rPr>
                      <w:color w:val="231F20"/>
                      <w:spacing w:val="-2"/>
                      <w:sz w:val="17"/>
                    </w:rPr>
                    <w:t>&lt;0.14</w:t>
                  </w:r>
                </w:p>
              </w:tc>
              <w:tc>
                <w:tcPr>
                  <w:tcW w:w="6060" w:type="dxa"/>
                </w:tcPr>
                <w:p w14:paraId="653C13FB" w14:textId="77777777" w:rsidR="007F796F" w:rsidRDefault="007F796F" w:rsidP="007F796F">
                  <w:pPr>
                    <w:pStyle w:val="TableParagraph"/>
                    <w:spacing w:before="57" w:line="208" w:lineRule="auto"/>
                    <w:rPr>
                      <w:sz w:val="16"/>
                    </w:rPr>
                  </w:pPr>
                  <w:r>
                    <w:rPr>
                      <w:color w:val="231F20"/>
                      <w:w w:val="80"/>
                      <w:sz w:val="16"/>
                    </w:rPr>
                    <w:t>Erosion of natural deposits; runoff from orchards; runoff from glass and</w:t>
                  </w:r>
                  <w:r>
                    <w:rPr>
                      <w:color w:val="231F20"/>
                      <w:sz w:val="16"/>
                    </w:rPr>
                    <w:t xml:space="preserve"> </w:t>
                  </w:r>
                  <w:r>
                    <w:rPr>
                      <w:color w:val="231F20"/>
                      <w:w w:val="85"/>
                      <w:sz w:val="16"/>
                    </w:rPr>
                    <w:t>electronics production wastes.</w:t>
                  </w:r>
                </w:p>
              </w:tc>
            </w:tr>
            <w:tr w:rsidR="007F796F" w14:paraId="4BCF6846" w14:textId="77777777" w:rsidTr="007F796F">
              <w:trPr>
                <w:trHeight w:val="422"/>
              </w:trPr>
              <w:tc>
                <w:tcPr>
                  <w:tcW w:w="2150" w:type="dxa"/>
                </w:tcPr>
                <w:p w14:paraId="00E7F3B2" w14:textId="77777777" w:rsidR="007F796F" w:rsidRDefault="007F796F" w:rsidP="007F796F">
                  <w:pPr>
                    <w:pStyle w:val="TableParagraph"/>
                    <w:rPr>
                      <w:sz w:val="17"/>
                    </w:rPr>
                  </w:pPr>
                  <w:r>
                    <w:rPr>
                      <w:color w:val="231F20"/>
                      <w:w w:val="80"/>
                      <w:sz w:val="17"/>
                    </w:rPr>
                    <w:t>Barium</w:t>
                  </w:r>
                  <w:r>
                    <w:rPr>
                      <w:color w:val="231F20"/>
                      <w:spacing w:val="-4"/>
                      <w:w w:val="90"/>
                      <w:sz w:val="17"/>
                    </w:rPr>
                    <w:t xml:space="preserve"> </w:t>
                  </w:r>
                  <w:r>
                    <w:rPr>
                      <w:color w:val="231F20"/>
                      <w:spacing w:val="-2"/>
                      <w:w w:val="90"/>
                      <w:sz w:val="17"/>
                    </w:rPr>
                    <w:t>(ppb)</w:t>
                  </w:r>
                </w:p>
              </w:tc>
              <w:tc>
                <w:tcPr>
                  <w:tcW w:w="893" w:type="dxa"/>
                </w:tcPr>
                <w:p w14:paraId="5D7CA5F1" w14:textId="77777777" w:rsidR="007F796F" w:rsidRDefault="007F796F" w:rsidP="007F796F">
                  <w:pPr>
                    <w:pStyle w:val="TableParagraph"/>
                    <w:ind w:left="79" w:right="70"/>
                    <w:jc w:val="center"/>
                    <w:rPr>
                      <w:sz w:val="17"/>
                    </w:rPr>
                  </w:pPr>
                  <w:r>
                    <w:rPr>
                      <w:color w:val="231F20"/>
                      <w:spacing w:val="-5"/>
                      <w:w w:val="95"/>
                      <w:sz w:val="17"/>
                    </w:rPr>
                    <w:t>200</w:t>
                  </w:r>
                </w:p>
              </w:tc>
              <w:tc>
                <w:tcPr>
                  <w:tcW w:w="1627" w:type="dxa"/>
                </w:tcPr>
                <w:p w14:paraId="11F6E3D3" w14:textId="77777777" w:rsidR="007F796F" w:rsidRDefault="007F796F" w:rsidP="007F796F">
                  <w:pPr>
                    <w:pStyle w:val="TableParagraph"/>
                    <w:ind w:left="234" w:right="224"/>
                    <w:jc w:val="center"/>
                    <w:rPr>
                      <w:sz w:val="17"/>
                    </w:rPr>
                  </w:pPr>
                  <w:r>
                    <w:rPr>
                      <w:color w:val="231F20"/>
                      <w:spacing w:val="-4"/>
                      <w:w w:val="95"/>
                      <w:sz w:val="17"/>
                    </w:rPr>
                    <w:t>80.4</w:t>
                  </w:r>
                </w:p>
              </w:tc>
              <w:tc>
                <w:tcPr>
                  <w:tcW w:w="6060" w:type="dxa"/>
                </w:tcPr>
                <w:p w14:paraId="478EC95A" w14:textId="77777777" w:rsidR="007F796F" w:rsidRDefault="007F796F" w:rsidP="007F796F">
                  <w:pPr>
                    <w:pStyle w:val="TableParagraph"/>
                    <w:spacing w:before="57" w:line="208" w:lineRule="auto"/>
                    <w:rPr>
                      <w:sz w:val="16"/>
                    </w:rPr>
                  </w:pPr>
                  <w:r>
                    <w:rPr>
                      <w:color w:val="231F20"/>
                      <w:w w:val="80"/>
                      <w:sz w:val="16"/>
                    </w:rPr>
                    <w:t>Discharge of drilling wastes; discharge from metal refineries; erosion of natural</w:t>
                  </w:r>
                  <w:r>
                    <w:rPr>
                      <w:color w:val="231F20"/>
                      <w:sz w:val="16"/>
                    </w:rPr>
                    <w:t xml:space="preserve"> </w:t>
                  </w:r>
                  <w:r>
                    <w:rPr>
                      <w:color w:val="231F20"/>
                      <w:spacing w:val="-2"/>
                      <w:w w:val="90"/>
                      <w:sz w:val="16"/>
                    </w:rPr>
                    <w:t>deposits.</w:t>
                  </w:r>
                </w:p>
              </w:tc>
            </w:tr>
            <w:tr w:rsidR="007F796F" w14:paraId="55D926D2" w14:textId="77777777" w:rsidTr="007F796F">
              <w:trPr>
                <w:trHeight w:val="421"/>
              </w:trPr>
              <w:tc>
                <w:tcPr>
                  <w:tcW w:w="2150" w:type="dxa"/>
                </w:tcPr>
                <w:p w14:paraId="6EE01274" w14:textId="77777777" w:rsidR="007F796F" w:rsidRDefault="007F796F" w:rsidP="007F796F">
                  <w:pPr>
                    <w:pStyle w:val="TableParagraph"/>
                    <w:rPr>
                      <w:sz w:val="17"/>
                    </w:rPr>
                  </w:pPr>
                  <w:r>
                    <w:rPr>
                      <w:color w:val="231F20"/>
                      <w:w w:val="80"/>
                      <w:sz w:val="17"/>
                    </w:rPr>
                    <w:t>Beryllium</w:t>
                  </w:r>
                  <w:r>
                    <w:rPr>
                      <w:color w:val="231F20"/>
                      <w:spacing w:val="-1"/>
                      <w:w w:val="80"/>
                      <w:sz w:val="17"/>
                    </w:rPr>
                    <w:t xml:space="preserve"> </w:t>
                  </w:r>
                  <w:r>
                    <w:rPr>
                      <w:color w:val="231F20"/>
                      <w:spacing w:val="-2"/>
                      <w:w w:val="85"/>
                      <w:sz w:val="17"/>
                    </w:rPr>
                    <w:t>(ppb)</w:t>
                  </w:r>
                </w:p>
              </w:tc>
              <w:tc>
                <w:tcPr>
                  <w:tcW w:w="893" w:type="dxa"/>
                </w:tcPr>
                <w:p w14:paraId="2530E1DB" w14:textId="77777777" w:rsidR="007F796F" w:rsidRDefault="007F796F" w:rsidP="007F796F">
                  <w:pPr>
                    <w:pStyle w:val="TableParagraph"/>
                    <w:ind w:left="9"/>
                    <w:jc w:val="center"/>
                    <w:rPr>
                      <w:sz w:val="17"/>
                    </w:rPr>
                  </w:pPr>
                  <w:r>
                    <w:rPr>
                      <w:color w:val="231F20"/>
                      <w:w w:val="86"/>
                      <w:sz w:val="17"/>
                    </w:rPr>
                    <w:t>4</w:t>
                  </w:r>
                </w:p>
              </w:tc>
              <w:tc>
                <w:tcPr>
                  <w:tcW w:w="1627" w:type="dxa"/>
                </w:tcPr>
                <w:p w14:paraId="5F554FD2" w14:textId="77777777" w:rsidR="007F796F" w:rsidRDefault="007F796F" w:rsidP="007F796F">
                  <w:pPr>
                    <w:pStyle w:val="TableParagraph"/>
                    <w:ind w:left="234" w:right="224"/>
                    <w:jc w:val="center"/>
                    <w:rPr>
                      <w:sz w:val="17"/>
                    </w:rPr>
                  </w:pPr>
                  <w:r>
                    <w:rPr>
                      <w:color w:val="231F20"/>
                      <w:spacing w:val="-2"/>
                      <w:sz w:val="17"/>
                    </w:rPr>
                    <w:t>&lt;0.036</w:t>
                  </w:r>
                </w:p>
              </w:tc>
              <w:tc>
                <w:tcPr>
                  <w:tcW w:w="6060" w:type="dxa"/>
                </w:tcPr>
                <w:p w14:paraId="66E40D25" w14:textId="77777777" w:rsidR="007F796F" w:rsidRDefault="007F796F" w:rsidP="007F796F">
                  <w:pPr>
                    <w:pStyle w:val="TableParagraph"/>
                    <w:spacing w:before="57" w:line="208" w:lineRule="auto"/>
                    <w:rPr>
                      <w:sz w:val="16"/>
                    </w:rPr>
                  </w:pPr>
                  <w:r>
                    <w:rPr>
                      <w:color w:val="231F20"/>
                      <w:w w:val="80"/>
                      <w:sz w:val="16"/>
                    </w:rPr>
                    <w:t>Discharge from metal refineries and coal-burning factories; discharge from</w:t>
                  </w:r>
                  <w:r>
                    <w:rPr>
                      <w:color w:val="231F20"/>
                      <w:sz w:val="16"/>
                    </w:rPr>
                    <w:t xml:space="preserve"> </w:t>
                  </w:r>
                  <w:r>
                    <w:rPr>
                      <w:color w:val="231F20"/>
                      <w:w w:val="85"/>
                      <w:sz w:val="16"/>
                    </w:rPr>
                    <w:t>electrical,</w:t>
                  </w:r>
                  <w:r>
                    <w:rPr>
                      <w:color w:val="231F20"/>
                      <w:spacing w:val="-3"/>
                      <w:w w:val="85"/>
                      <w:sz w:val="16"/>
                    </w:rPr>
                    <w:t xml:space="preserve"> </w:t>
                  </w:r>
                  <w:r>
                    <w:rPr>
                      <w:color w:val="231F20"/>
                      <w:w w:val="85"/>
                      <w:sz w:val="16"/>
                    </w:rPr>
                    <w:t>aerospace,</w:t>
                  </w:r>
                  <w:r>
                    <w:rPr>
                      <w:color w:val="231F20"/>
                      <w:spacing w:val="-3"/>
                      <w:w w:val="85"/>
                      <w:sz w:val="16"/>
                    </w:rPr>
                    <w:t xml:space="preserve"> </w:t>
                  </w:r>
                  <w:r>
                    <w:rPr>
                      <w:color w:val="231F20"/>
                      <w:w w:val="85"/>
                      <w:sz w:val="16"/>
                    </w:rPr>
                    <w:t>and</w:t>
                  </w:r>
                  <w:r>
                    <w:rPr>
                      <w:color w:val="231F20"/>
                      <w:spacing w:val="-3"/>
                      <w:w w:val="85"/>
                      <w:sz w:val="16"/>
                    </w:rPr>
                    <w:t xml:space="preserve"> </w:t>
                  </w:r>
                  <w:r>
                    <w:rPr>
                      <w:color w:val="231F20"/>
                      <w:w w:val="85"/>
                      <w:sz w:val="16"/>
                    </w:rPr>
                    <w:t>defense</w:t>
                  </w:r>
                  <w:r>
                    <w:rPr>
                      <w:color w:val="231F20"/>
                      <w:spacing w:val="-3"/>
                      <w:w w:val="85"/>
                      <w:sz w:val="16"/>
                    </w:rPr>
                    <w:t xml:space="preserve"> </w:t>
                  </w:r>
                  <w:r>
                    <w:rPr>
                      <w:color w:val="231F20"/>
                      <w:w w:val="85"/>
                      <w:sz w:val="16"/>
                    </w:rPr>
                    <w:t>industries.</w:t>
                  </w:r>
                </w:p>
              </w:tc>
            </w:tr>
            <w:tr w:rsidR="007F796F" w14:paraId="6413A911" w14:textId="77777777" w:rsidTr="007F796F">
              <w:trPr>
                <w:trHeight w:val="421"/>
              </w:trPr>
              <w:tc>
                <w:tcPr>
                  <w:tcW w:w="2150" w:type="dxa"/>
                </w:tcPr>
                <w:p w14:paraId="06B33317" w14:textId="77777777" w:rsidR="007F796F" w:rsidRDefault="007F796F" w:rsidP="007F796F">
                  <w:pPr>
                    <w:pStyle w:val="TableParagraph"/>
                    <w:rPr>
                      <w:sz w:val="17"/>
                    </w:rPr>
                  </w:pPr>
                  <w:r>
                    <w:rPr>
                      <w:color w:val="231F20"/>
                      <w:w w:val="80"/>
                      <w:sz w:val="17"/>
                    </w:rPr>
                    <w:t>Cadmium</w:t>
                  </w:r>
                  <w:r>
                    <w:rPr>
                      <w:color w:val="231F20"/>
                      <w:spacing w:val="-1"/>
                      <w:w w:val="80"/>
                      <w:sz w:val="17"/>
                    </w:rPr>
                    <w:t xml:space="preserve"> </w:t>
                  </w:r>
                  <w:r>
                    <w:rPr>
                      <w:color w:val="231F20"/>
                      <w:spacing w:val="-4"/>
                      <w:w w:val="90"/>
                      <w:sz w:val="17"/>
                    </w:rPr>
                    <w:t>(ppb)</w:t>
                  </w:r>
                </w:p>
              </w:tc>
              <w:tc>
                <w:tcPr>
                  <w:tcW w:w="893" w:type="dxa"/>
                </w:tcPr>
                <w:p w14:paraId="23BBA2F1" w14:textId="77777777" w:rsidR="007F796F" w:rsidRDefault="007F796F" w:rsidP="007F796F">
                  <w:pPr>
                    <w:pStyle w:val="TableParagraph"/>
                    <w:ind w:left="9"/>
                    <w:jc w:val="center"/>
                    <w:rPr>
                      <w:sz w:val="17"/>
                    </w:rPr>
                  </w:pPr>
                  <w:r>
                    <w:rPr>
                      <w:color w:val="231F20"/>
                      <w:w w:val="86"/>
                      <w:sz w:val="17"/>
                    </w:rPr>
                    <w:t>5</w:t>
                  </w:r>
                </w:p>
              </w:tc>
              <w:tc>
                <w:tcPr>
                  <w:tcW w:w="1627" w:type="dxa"/>
                </w:tcPr>
                <w:p w14:paraId="7066CA1E" w14:textId="77777777" w:rsidR="007F796F" w:rsidRDefault="007F796F" w:rsidP="007F796F">
                  <w:pPr>
                    <w:pStyle w:val="TableParagraph"/>
                    <w:ind w:left="234" w:right="224"/>
                    <w:jc w:val="center"/>
                    <w:rPr>
                      <w:sz w:val="17"/>
                    </w:rPr>
                  </w:pPr>
                  <w:r>
                    <w:rPr>
                      <w:color w:val="231F20"/>
                      <w:spacing w:val="-2"/>
                      <w:sz w:val="17"/>
                    </w:rPr>
                    <w:t>&lt;0.027</w:t>
                  </w:r>
                </w:p>
              </w:tc>
              <w:tc>
                <w:tcPr>
                  <w:tcW w:w="6060" w:type="dxa"/>
                </w:tcPr>
                <w:p w14:paraId="3264E78C" w14:textId="77777777" w:rsidR="007F796F" w:rsidRDefault="007F796F" w:rsidP="007F796F">
                  <w:pPr>
                    <w:pStyle w:val="TableParagraph"/>
                    <w:spacing w:before="57" w:line="208" w:lineRule="auto"/>
                    <w:ind w:right="73"/>
                    <w:rPr>
                      <w:sz w:val="16"/>
                    </w:rPr>
                  </w:pPr>
                  <w:r>
                    <w:rPr>
                      <w:color w:val="231F20"/>
                      <w:w w:val="80"/>
                      <w:sz w:val="16"/>
                    </w:rPr>
                    <w:t>Corrosion</w:t>
                  </w:r>
                  <w:r>
                    <w:rPr>
                      <w:color w:val="231F20"/>
                      <w:spacing w:val="-5"/>
                      <w:w w:val="80"/>
                      <w:sz w:val="16"/>
                    </w:rPr>
                    <w:t xml:space="preserve"> </w:t>
                  </w:r>
                  <w:r>
                    <w:rPr>
                      <w:color w:val="231F20"/>
                      <w:w w:val="80"/>
                      <w:sz w:val="16"/>
                    </w:rPr>
                    <w:t>of</w:t>
                  </w:r>
                  <w:r>
                    <w:rPr>
                      <w:color w:val="231F20"/>
                      <w:spacing w:val="-2"/>
                      <w:w w:val="80"/>
                      <w:sz w:val="16"/>
                    </w:rPr>
                    <w:t xml:space="preserve"> </w:t>
                  </w:r>
                  <w:r>
                    <w:rPr>
                      <w:color w:val="231F20"/>
                      <w:w w:val="80"/>
                      <w:sz w:val="16"/>
                    </w:rPr>
                    <w:t>galvanized</w:t>
                  </w:r>
                  <w:r>
                    <w:rPr>
                      <w:color w:val="231F20"/>
                      <w:spacing w:val="-2"/>
                      <w:w w:val="80"/>
                      <w:sz w:val="16"/>
                    </w:rPr>
                    <w:t xml:space="preserve"> </w:t>
                  </w:r>
                  <w:r>
                    <w:rPr>
                      <w:color w:val="231F20"/>
                      <w:w w:val="80"/>
                      <w:sz w:val="16"/>
                    </w:rPr>
                    <w:t>pipes;</w:t>
                  </w:r>
                  <w:r>
                    <w:rPr>
                      <w:color w:val="231F20"/>
                      <w:spacing w:val="-2"/>
                      <w:w w:val="80"/>
                      <w:sz w:val="16"/>
                    </w:rPr>
                    <w:t xml:space="preserve"> </w:t>
                  </w:r>
                  <w:r>
                    <w:rPr>
                      <w:color w:val="231F20"/>
                      <w:w w:val="80"/>
                      <w:sz w:val="16"/>
                    </w:rPr>
                    <w:t>erosion</w:t>
                  </w:r>
                  <w:r>
                    <w:rPr>
                      <w:color w:val="231F20"/>
                      <w:spacing w:val="-3"/>
                      <w:w w:val="80"/>
                      <w:sz w:val="16"/>
                    </w:rPr>
                    <w:t xml:space="preserve"> </w:t>
                  </w:r>
                  <w:r>
                    <w:rPr>
                      <w:color w:val="231F20"/>
                      <w:w w:val="80"/>
                      <w:sz w:val="16"/>
                    </w:rPr>
                    <w:t>of</w:t>
                  </w:r>
                  <w:r>
                    <w:rPr>
                      <w:color w:val="231F20"/>
                      <w:spacing w:val="-2"/>
                      <w:w w:val="80"/>
                      <w:sz w:val="16"/>
                    </w:rPr>
                    <w:t xml:space="preserve"> </w:t>
                  </w:r>
                  <w:r>
                    <w:rPr>
                      <w:color w:val="231F20"/>
                      <w:w w:val="80"/>
                      <w:sz w:val="16"/>
                    </w:rPr>
                    <w:t>natural</w:t>
                  </w:r>
                  <w:r>
                    <w:rPr>
                      <w:color w:val="231F20"/>
                      <w:spacing w:val="-2"/>
                      <w:w w:val="80"/>
                      <w:sz w:val="16"/>
                    </w:rPr>
                    <w:t xml:space="preserve"> </w:t>
                  </w:r>
                  <w:r>
                    <w:rPr>
                      <w:color w:val="231F20"/>
                      <w:w w:val="80"/>
                      <w:sz w:val="16"/>
                    </w:rPr>
                    <w:t>deposits;</w:t>
                  </w:r>
                  <w:r>
                    <w:rPr>
                      <w:color w:val="231F20"/>
                      <w:spacing w:val="-2"/>
                      <w:w w:val="80"/>
                      <w:sz w:val="16"/>
                    </w:rPr>
                    <w:t xml:space="preserve"> </w:t>
                  </w:r>
                  <w:r>
                    <w:rPr>
                      <w:color w:val="231F20"/>
                      <w:w w:val="80"/>
                      <w:sz w:val="16"/>
                    </w:rPr>
                    <w:t>discharge</w:t>
                  </w:r>
                  <w:r>
                    <w:rPr>
                      <w:color w:val="231F20"/>
                      <w:spacing w:val="-2"/>
                      <w:w w:val="80"/>
                      <w:sz w:val="16"/>
                    </w:rPr>
                    <w:t xml:space="preserve"> </w:t>
                  </w:r>
                  <w:r>
                    <w:rPr>
                      <w:color w:val="231F20"/>
                      <w:w w:val="80"/>
                      <w:sz w:val="16"/>
                    </w:rPr>
                    <w:t>from</w:t>
                  </w:r>
                  <w:r>
                    <w:rPr>
                      <w:color w:val="231F20"/>
                      <w:sz w:val="16"/>
                    </w:rPr>
                    <w:t xml:space="preserve"> </w:t>
                  </w:r>
                  <w:r>
                    <w:rPr>
                      <w:color w:val="231F20"/>
                      <w:w w:val="85"/>
                      <w:sz w:val="16"/>
                    </w:rPr>
                    <w:t>metal</w:t>
                  </w:r>
                  <w:r>
                    <w:rPr>
                      <w:color w:val="231F20"/>
                      <w:spacing w:val="-1"/>
                      <w:w w:val="85"/>
                      <w:sz w:val="16"/>
                    </w:rPr>
                    <w:t xml:space="preserve"> </w:t>
                  </w:r>
                  <w:r>
                    <w:rPr>
                      <w:color w:val="231F20"/>
                      <w:w w:val="85"/>
                      <w:sz w:val="16"/>
                    </w:rPr>
                    <w:t>refineries;</w:t>
                  </w:r>
                  <w:r>
                    <w:rPr>
                      <w:color w:val="231F20"/>
                      <w:spacing w:val="-1"/>
                      <w:w w:val="85"/>
                      <w:sz w:val="16"/>
                    </w:rPr>
                    <w:t xml:space="preserve"> </w:t>
                  </w:r>
                  <w:r>
                    <w:rPr>
                      <w:color w:val="231F20"/>
                      <w:w w:val="85"/>
                      <w:sz w:val="16"/>
                    </w:rPr>
                    <w:t>runoff</w:t>
                  </w:r>
                  <w:r>
                    <w:rPr>
                      <w:color w:val="231F20"/>
                      <w:spacing w:val="-1"/>
                      <w:w w:val="85"/>
                      <w:sz w:val="16"/>
                    </w:rPr>
                    <w:t xml:space="preserve"> </w:t>
                  </w:r>
                  <w:r>
                    <w:rPr>
                      <w:color w:val="231F20"/>
                      <w:w w:val="85"/>
                      <w:sz w:val="16"/>
                    </w:rPr>
                    <w:t>from</w:t>
                  </w:r>
                  <w:r>
                    <w:rPr>
                      <w:color w:val="231F20"/>
                      <w:spacing w:val="-1"/>
                      <w:w w:val="85"/>
                      <w:sz w:val="16"/>
                    </w:rPr>
                    <w:t xml:space="preserve"> </w:t>
                  </w:r>
                  <w:r>
                    <w:rPr>
                      <w:color w:val="231F20"/>
                      <w:w w:val="85"/>
                      <w:sz w:val="16"/>
                    </w:rPr>
                    <w:t>waste</w:t>
                  </w:r>
                  <w:r>
                    <w:rPr>
                      <w:color w:val="231F20"/>
                      <w:spacing w:val="-1"/>
                      <w:w w:val="85"/>
                      <w:sz w:val="16"/>
                    </w:rPr>
                    <w:t xml:space="preserve"> </w:t>
                  </w:r>
                  <w:r>
                    <w:rPr>
                      <w:color w:val="231F20"/>
                      <w:w w:val="85"/>
                      <w:sz w:val="16"/>
                    </w:rPr>
                    <w:t>batteries</w:t>
                  </w:r>
                  <w:r>
                    <w:rPr>
                      <w:color w:val="231F20"/>
                      <w:spacing w:val="-1"/>
                      <w:w w:val="85"/>
                      <w:sz w:val="16"/>
                    </w:rPr>
                    <w:t xml:space="preserve"> </w:t>
                  </w:r>
                  <w:r>
                    <w:rPr>
                      <w:color w:val="231F20"/>
                      <w:w w:val="85"/>
                      <w:sz w:val="16"/>
                    </w:rPr>
                    <w:t>and</w:t>
                  </w:r>
                  <w:r>
                    <w:rPr>
                      <w:color w:val="231F20"/>
                      <w:spacing w:val="-1"/>
                      <w:w w:val="85"/>
                      <w:sz w:val="16"/>
                    </w:rPr>
                    <w:t xml:space="preserve"> </w:t>
                  </w:r>
                  <w:r>
                    <w:rPr>
                      <w:color w:val="231F20"/>
                      <w:w w:val="85"/>
                      <w:sz w:val="16"/>
                    </w:rPr>
                    <w:t>paints.</w:t>
                  </w:r>
                </w:p>
              </w:tc>
            </w:tr>
            <w:tr w:rsidR="007F796F" w14:paraId="5A78B3B7" w14:textId="77777777" w:rsidTr="007F796F">
              <w:trPr>
                <w:trHeight w:val="421"/>
              </w:trPr>
              <w:tc>
                <w:tcPr>
                  <w:tcW w:w="2150" w:type="dxa"/>
                </w:tcPr>
                <w:p w14:paraId="6149EEC1" w14:textId="77777777" w:rsidR="007F796F" w:rsidRDefault="007F796F" w:rsidP="007F796F">
                  <w:pPr>
                    <w:pStyle w:val="TableParagraph"/>
                    <w:rPr>
                      <w:sz w:val="17"/>
                    </w:rPr>
                  </w:pPr>
                  <w:r>
                    <w:rPr>
                      <w:color w:val="231F20"/>
                      <w:w w:val="80"/>
                      <w:sz w:val="17"/>
                    </w:rPr>
                    <w:t>Chromium</w:t>
                  </w:r>
                  <w:r>
                    <w:rPr>
                      <w:color w:val="231F20"/>
                      <w:spacing w:val="-2"/>
                      <w:w w:val="80"/>
                      <w:sz w:val="17"/>
                    </w:rPr>
                    <w:t xml:space="preserve"> </w:t>
                  </w:r>
                  <w:r>
                    <w:rPr>
                      <w:color w:val="231F20"/>
                      <w:spacing w:val="-2"/>
                      <w:w w:val="90"/>
                      <w:sz w:val="17"/>
                    </w:rPr>
                    <w:t>(ppb)</w:t>
                  </w:r>
                </w:p>
              </w:tc>
              <w:tc>
                <w:tcPr>
                  <w:tcW w:w="893" w:type="dxa"/>
                </w:tcPr>
                <w:p w14:paraId="6C594C6F" w14:textId="77777777" w:rsidR="007F796F" w:rsidRDefault="007F796F" w:rsidP="007F796F">
                  <w:pPr>
                    <w:pStyle w:val="TableParagraph"/>
                    <w:ind w:left="79" w:right="70"/>
                    <w:jc w:val="center"/>
                    <w:rPr>
                      <w:sz w:val="17"/>
                    </w:rPr>
                  </w:pPr>
                  <w:r>
                    <w:rPr>
                      <w:color w:val="231F20"/>
                      <w:spacing w:val="-5"/>
                      <w:w w:val="95"/>
                      <w:sz w:val="17"/>
                    </w:rPr>
                    <w:t>100</w:t>
                  </w:r>
                </w:p>
              </w:tc>
              <w:tc>
                <w:tcPr>
                  <w:tcW w:w="1627" w:type="dxa"/>
                </w:tcPr>
                <w:p w14:paraId="38D634DD" w14:textId="77777777" w:rsidR="007F796F" w:rsidRDefault="007F796F" w:rsidP="007F796F">
                  <w:pPr>
                    <w:pStyle w:val="TableParagraph"/>
                    <w:ind w:left="234" w:right="224"/>
                    <w:jc w:val="center"/>
                    <w:rPr>
                      <w:sz w:val="17"/>
                    </w:rPr>
                  </w:pPr>
                  <w:r>
                    <w:rPr>
                      <w:color w:val="231F20"/>
                      <w:spacing w:val="-2"/>
                      <w:sz w:val="17"/>
                    </w:rPr>
                    <w:t>&lt;0.64</w:t>
                  </w:r>
                </w:p>
              </w:tc>
              <w:tc>
                <w:tcPr>
                  <w:tcW w:w="6060" w:type="dxa"/>
                </w:tcPr>
                <w:p w14:paraId="0CB6C38D" w14:textId="77777777" w:rsidR="007F796F" w:rsidRDefault="007F796F" w:rsidP="007F796F">
                  <w:pPr>
                    <w:pStyle w:val="TableParagraph"/>
                    <w:spacing w:before="118"/>
                    <w:rPr>
                      <w:sz w:val="16"/>
                    </w:rPr>
                  </w:pPr>
                  <w:r>
                    <w:rPr>
                      <w:color w:val="231F20"/>
                      <w:w w:val="80"/>
                      <w:sz w:val="16"/>
                    </w:rPr>
                    <w:t>Discharge</w:t>
                  </w:r>
                  <w:r>
                    <w:rPr>
                      <w:color w:val="231F20"/>
                      <w:spacing w:val="-8"/>
                      <w:sz w:val="16"/>
                    </w:rPr>
                    <w:t xml:space="preserve"> </w:t>
                  </w:r>
                  <w:r>
                    <w:rPr>
                      <w:color w:val="231F20"/>
                      <w:w w:val="80"/>
                      <w:sz w:val="16"/>
                    </w:rPr>
                    <w:t>from</w:t>
                  </w:r>
                  <w:r>
                    <w:rPr>
                      <w:color w:val="231F20"/>
                      <w:spacing w:val="-7"/>
                      <w:sz w:val="16"/>
                    </w:rPr>
                    <w:t xml:space="preserve"> </w:t>
                  </w:r>
                  <w:r>
                    <w:rPr>
                      <w:color w:val="231F20"/>
                      <w:w w:val="80"/>
                      <w:sz w:val="16"/>
                    </w:rPr>
                    <w:t>steel</w:t>
                  </w:r>
                  <w:r>
                    <w:rPr>
                      <w:color w:val="231F20"/>
                      <w:spacing w:val="-7"/>
                      <w:sz w:val="16"/>
                    </w:rPr>
                    <w:t xml:space="preserve"> </w:t>
                  </w:r>
                  <w:r>
                    <w:rPr>
                      <w:color w:val="231F20"/>
                      <w:w w:val="80"/>
                      <w:sz w:val="16"/>
                    </w:rPr>
                    <w:t>and</w:t>
                  </w:r>
                  <w:r>
                    <w:rPr>
                      <w:color w:val="231F20"/>
                      <w:spacing w:val="-7"/>
                      <w:sz w:val="16"/>
                    </w:rPr>
                    <w:t xml:space="preserve"> </w:t>
                  </w:r>
                  <w:r>
                    <w:rPr>
                      <w:color w:val="231F20"/>
                      <w:w w:val="80"/>
                      <w:sz w:val="16"/>
                    </w:rPr>
                    <w:t>pulp</w:t>
                  </w:r>
                  <w:r>
                    <w:rPr>
                      <w:color w:val="231F20"/>
                      <w:spacing w:val="-7"/>
                      <w:sz w:val="16"/>
                    </w:rPr>
                    <w:t xml:space="preserve"> </w:t>
                  </w:r>
                  <w:r>
                    <w:rPr>
                      <w:color w:val="231F20"/>
                      <w:w w:val="80"/>
                      <w:sz w:val="16"/>
                    </w:rPr>
                    <w:t>mills;</w:t>
                  </w:r>
                  <w:r>
                    <w:rPr>
                      <w:color w:val="231F20"/>
                      <w:spacing w:val="-7"/>
                      <w:sz w:val="16"/>
                    </w:rPr>
                    <w:t xml:space="preserve"> </w:t>
                  </w:r>
                  <w:r>
                    <w:rPr>
                      <w:color w:val="231F20"/>
                      <w:w w:val="80"/>
                      <w:sz w:val="16"/>
                    </w:rPr>
                    <w:t>erosion</w:t>
                  </w:r>
                  <w:r>
                    <w:rPr>
                      <w:color w:val="231F20"/>
                      <w:spacing w:val="-7"/>
                      <w:sz w:val="16"/>
                    </w:rPr>
                    <w:t xml:space="preserve"> </w:t>
                  </w:r>
                  <w:r>
                    <w:rPr>
                      <w:color w:val="231F20"/>
                      <w:w w:val="80"/>
                      <w:sz w:val="16"/>
                    </w:rPr>
                    <w:t>of</w:t>
                  </w:r>
                  <w:r>
                    <w:rPr>
                      <w:color w:val="231F20"/>
                      <w:spacing w:val="-7"/>
                      <w:sz w:val="16"/>
                    </w:rPr>
                    <w:t xml:space="preserve"> </w:t>
                  </w:r>
                  <w:r>
                    <w:rPr>
                      <w:color w:val="231F20"/>
                      <w:w w:val="80"/>
                      <w:sz w:val="16"/>
                    </w:rPr>
                    <w:t>natural</w:t>
                  </w:r>
                  <w:r>
                    <w:rPr>
                      <w:color w:val="231F20"/>
                      <w:spacing w:val="-7"/>
                      <w:sz w:val="16"/>
                    </w:rPr>
                    <w:t xml:space="preserve"> </w:t>
                  </w:r>
                  <w:r>
                    <w:rPr>
                      <w:color w:val="231F20"/>
                      <w:spacing w:val="-2"/>
                      <w:w w:val="80"/>
                      <w:sz w:val="16"/>
                    </w:rPr>
                    <w:t>deposits.</w:t>
                  </w:r>
                </w:p>
              </w:tc>
            </w:tr>
            <w:tr w:rsidR="007F796F" w14:paraId="269254B6" w14:textId="77777777" w:rsidTr="007F796F">
              <w:trPr>
                <w:trHeight w:val="422"/>
              </w:trPr>
              <w:tc>
                <w:tcPr>
                  <w:tcW w:w="2150" w:type="dxa"/>
                </w:tcPr>
                <w:p w14:paraId="639355DC" w14:textId="77777777" w:rsidR="007F796F" w:rsidRDefault="007F796F" w:rsidP="007F796F">
                  <w:pPr>
                    <w:pStyle w:val="TableParagraph"/>
                    <w:rPr>
                      <w:sz w:val="17"/>
                    </w:rPr>
                  </w:pPr>
                  <w:r>
                    <w:rPr>
                      <w:color w:val="231F20"/>
                      <w:w w:val="75"/>
                      <w:sz w:val="17"/>
                    </w:rPr>
                    <w:t>Cyanide</w:t>
                  </w:r>
                  <w:r>
                    <w:rPr>
                      <w:color w:val="231F20"/>
                      <w:spacing w:val="3"/>
                      <w:sz w:val="17"/>
                    </w:rPr>
                    <w:t xml:space="preserve"> </w:t>
                  </w:r>
                  <w:r>
                    <w:rPr>
                      <w:color w:val="231F20"/>
                      <w:spacing w:val="-2"/>
                      <w:w w:val="85"/>
                      <w:sz w:val="17"/>
                    </w:rPr>
                    <w:t>(ppm)</w:t>
                  </w:r>
                </w:p>
              </w:tc>
              <w:tc>
                <w:tcPr>
                  <w:tcW w:w="893" w:type="dxa"/>
                </w:tcPr>
                <w:p w14:paraId="2651C5B8" w14:textId="77777777" w:rsidR="007F796F" w:rsidRDefault="007F796F" w:rsidP="007F796F">
                  <w:pPr>
                    <w:pStyle w:val="TableParagraph"/>
                    <w:ind w:left="79" w:right="70"/>
                    <w:jc w:val="center"/>
                    <w:rPr>
                      <w:sz w:val="17"/>
                    </w:rPr>
                  </w:pPr>
                  <w:r>
                    <w:rPr>
                      <w:color w:val="231F20"/>
                      <w:spacing w:val="-5"/>
                      <w:w w:val="95"/>
                      <w:sz w:val="17"/>
                    </w:rPr>
                    <w:t>0.2</w:t>
                  </w:r>
                </w:p>
              </w:tc>
              <w:tc>
                <w:tcPr>
                  <w:tcW w:w="1627" w:type="dxa"/>
                </w:tcPr>
                <w:p w14:paraId="2A1AF3CB" w14:textId="77777777" w:rsidR="007F796F" w:rsidRDefault="007F796F" w:rsidP="007F796F">
                  <w:pPr>
                    <w:pStyle w:val="TableParagraph"/>
                    <w:ind w:left="234" w:right="224"/>
                    <w:jc w:val="center"/>
                    <w:rPr>
                      <w:sz w:val="17"/>
                    </w:rPr>
                  </w:pPr>
                  <w:r>
                    <w:rPr>
                      <w:color w:val="231F20"/>
                      <w:spacing w:val="-2"/>
                      <w:sz w:val="17"/>
                    </w:rPr>
                    <w:t>&lt;0.0018</w:t>
                  </w:r>
                </w:p>
              </w:tc>
              <w:tc>
                <w:tcPr>
                  <w:tcW w:w="6060" w:type="dxa"/>
                </w:tcPr>
                <w:p w14:paraId="67078551" w14:textId="77777777" w:rsidR="007F796F" w:rsidRDefault="007F796F" w:rsidP="007F796F">
                  <w:pPr>
                    <w:pStyle w:val="TableParagraph"/>
                    <w:spacing w:before="57" w:line="208" w:lineRule="auto"/>
                    <w:rPr>
                      <w:sz w:val="16"/>
                    </w:rPr>
                  </w:pPr>
                  <w:r>
                    <w:rPr>
                      <w:color w:val="231F20"/>
                      <w:w w:val="80"/>
                      <w:sz w:val="16"/>
                    </w:rPr>
                    <w:t>Discharge from steel or metal factories; discharge from plastic and fertilizer</w:t>
                  </w:r>
                  <w:r>
                    <w:rPr>
                      <w:color w:val="231F20"/>
                      <w:sz w:val="16"/>
                    </w:rPr>
                    <w:t xml:space="preserve"> </w:t>
                  </w:r>
                  <w:r>
                    <w:rPr>
                      <w:color w:val="231F20"/>
                      <w:spacing w:val="-2"/>
                      <w:w w:val="90"/>
                      <w:sz w:val="16"/>
                    </w:rPr>
                    <w:t>factories.</w:t>
                  </w:r>
                </w:p>
              </w:tc>
            </w:tr>
            <w:tr w:rsidR="007F796F" w14:paraId="4CDAD3E9" w14:textId="77777777" w:rsidTr="007F796F">
              <w:trPr>
                <w:trHeight w:val="422"/>
              </w:trPr>
              <w:tc>
                <w:tcPr>
                  <w:tcW w:w="2150" w:type="dxa"/>
                </w:tcPr>
                <w:p w14:paraId="56C88D40" w14:textId="77777777" w:rsidR="007F796F" w:rsidRDefault="007F796F" w:rsidP="007F796F">
                  <w:pPr>
                    <w:pStyle w:val="TableParagraph"/>
                    <w:rPr>
                      <w:sz w:val="17"/>
                    </w:rPr>
                  </w:pPr>
                  <w:r>
                    <w:rPr>
                      <w:color w:val="231F20"/>
                      <w:w w:val="80"/>
                      <w:sz w:val="17"/>
                    </w:rPr>
                    <w:lastRenderedPageBreak/>
                    <w:t>Mercury</w:t>
                  </w:r>
                  <w:r>
                    <w:rPr>
                      <w:color w:val="231F20"/>
                      <w:spacing w:val="-5"/>
                      <w:w w:val="90"/>
                      <w:sz w:val="17"/>
                    </w:rPr>
                    <w:t xml:space="preserve"> </w:t>
                  </w:r>
                  <w:r>
                    <w:rPr>
                      <w:color w:val="231F20"/>
                      <w:spacing w:val="-2"/>
                      <w:w w:val="90"/>
                      <w:sz w:val="17"/>
                    </w:rPr>
                    <w:t>(ppb)</w:t>
                  </w:r>
                </w:p>
              </w:tc>
              <w:tc>
                <w:tcPr>
                  <w:tcW w:w="893" w:type="dxa"/>
                </w:tcPr>
                <w:p w14:paraId="66DFC6DC" w14:textId="77777777" w:rsidR="007F796F" w:rsidRDefault="007F796F" w:rsidP="007F796F">
                  <w:pPr>
                    <w:pStyle w:val="TableParagraph"/>
                    <w:ind w:left="9"/>
                    <w:jc w:val="center"/>
                    <w:rPr>
                      <w:sz w:val="17"/>
                    </w:rPr>
                  </w:pPr>
                  <w:r>
                    <w:rPr>
                      <w:color w:val="231F20"/>
                      <w:w w:val="86"/>
                      <w:sz w:val="17"/>
                    </w:rPr>
                    <w:t>2</w:t>
                  </w:r>
                </w:p>
              </w:tc>
              <w:tc>
                <w:tcPr>
                  <w:tcW w:w="1627" w:type="dxa"/>
                </w:tcPr>
                <w:p w14:paraId="31DCD45E" w14:textId="77777777" w:rsidR="007F796F" w:rsidRDefault="007F796F" w:rsidP="007F796F">
                  <w:pPr>
                    <w:pStyle w:val="TableParagraph"/>
                    <w:ind w:left="234" w:right="224"/>
                    <w:jc w:val="center"/>
                    <w:rPr>
                      <w:sz w:val="17"/>
                    </w:rPr>
                  </w:pPr>
                  <w:r>
                    <w:rPr>
                      <w:color w:val="231F20"/>
                      <w:spacing w:val="-2"/>
                      <w:sz w:val="17"/>
                    </w:rPr>
                    <w:t>&lt;0.12</w:t>
                  </w:r>
                </w:p>
              </w:tc>
              <w:tc>
                <w:tcPr>
                  <w:tcW w:w="6060" w:type="dxa"/>
                </w:tcPr>
                <w:p w14:paraId="7FCBE9F2" w14:textId="77777777" w:rsidR="007F796F" w:rsidRDefault="007F796F" w:rsidP="007F796F">
                  <w:pPr>
                    <w:pStyle w:val="TableParagraph"/>
                    <w:spacing w:before="57" w:line="208" w:lineRule="auto"/>
                    <w:rPr>
                      <w:sz w:val="16"/>
                    </w:rPr>
                  </w:pPr>
                  <w:r>
                    <w:rPr>
                      <w:color w:val="231F20"/>
                      <w:w w:val="80"/>
                      <w:sz w:val="16"/>
                    </w:rPr>
                    <w:t>Erosion of natural deposits; discharge from refineries and factories; runoff from</w:t>
                  </w:r>
                  <w:r>
                    <w:rPr>
                      <w:color w:val="231F20"/>
                      <w:sz w:val="16"/>
                    </w:rPr>
                    <w:t xml:space="preserve"> </w:t>
                  </w:r>
                  <w:r>
                    <w:rPr>
                      <w:color w:val="231F20"/>
                      <w:w w:val="90"/>
                      <w:sz w:val="16"/>
                    </w:rPr>
                    <w:t>landfills;</w:t>
                  </w:r>
                  <w:r>
                    <w:rPr>
                      <w:color w:val="231F20"/>
                      <w:spacing w:val="-9"/>
                      <w:w w:val="90"/>
                      <w:sz w:val="16"/>
                    </w:rPr>
                    <w:t xml:space="preserve"> </w:t>
                  </w:r>
                  <w:r>
                    <w:rPr>
                      <w:color w:val="231F20"/>
                      <w:w w:val="90"/>
                      <w:sz w:val="16"/>
                    </w:rPr>
                    <w:t>runoff</w:t>
                  </w:r>
                  <w:r>
                    <w:rPr>
                      <w:color w:val="231F20"/>
                      <w:spacing w:val="-7"/>
                      <w:w w:val="90"/>
                      <w:sz w:val="16"/>
                    </w:rPr>
                    <w:t xml:space="preserve"> </w:t>
                  </w:r>
                  <w:r>
                    <w:rPr>
                      <w:color w:val="231F20"/>
                      <w:w w:val="90"/>
                      <w:sz w:val="16"/>
                    </w:rPr>
                    <w:t>from</w:t>
                  </w:r>
                  <w:r>
                    <w:rPr>
                      <w:color w:val="231F20"/>
                      <w:spacing w:val="-6"/>
                      <w:w w:val="90"/>
                      <w:sz w:val="16"/>
                    </w:rPr>
                    <w:t xml:space="preserve"> </w:t>
                  </w:r>
                  <w:r>
                    <w:rPr>
                      <w:color w:val="231F20"/>
                      <w:w w:val="90"/>
                      <w:sz w:val="16"/>
                    </w:rPr>
                    <w:t>cropland.</w:t>
                  </w:r>
                </w:p>
              </w:tc>
            </w:tr>
            <w:tr w:rsidR="007F796F" w14:paraId="52024F8D" w14:textId="77777777" w:rsidTr="007F796F">
              <w:trPr>
                <w:trHeight w:val="421"/>
              </w:trPr>
              <w:tc>
                <w:tcPr>
                  <w:tcW w:w="2150" w:type="dxa"/>
                </w:tcPr>
                <w:p w14:paraId="02007A2C" w14:textId="77777777" w:rsidR="007F796F" w:rsidRDefault="007F796F" w:rsidP="007F796F">
                  <w:pPr>
                    <w:pStyle w:val="TableParagraph"/>
                    <w:rPr>
                      <w:sz w:val="17"/>
                    </w:rPr>
                  </w:pPr>
                  <w:r>
                    <w:rPr>
                      <w:color w:val="231F20"/>
                      <w:w w:val="75"/>
                      <w:sz w:val="17"/>
                    </w:rPr>
                    <w:t>Nickel</w:t>
                  </w:r>
                  <w:r>
                    <w:rPr>
                      <w:color w:val="231F20"/>
                      <w:spacing w:val="10"/>
                      <w:sz w:val="17"/>
                    </w:rPr>
                    <w:t xml:space="preserve"> </w:t>
                  </w:r>
                  <w:r>
                    <w:rPr>
                      <w:color w:val="231F20"/>
                      <w:spacing w:val="-2"/>
                      <w:w w:val="85"/>
                      <w:sz w:val="17"/>
                    </w:rPr>
                    <w:t>(ppb)</w:t>
                  </w:r>
                </w:p>
              </w:tc>
              <w:tc>
                <w:tcPr>
                  <w:tcW w:w="893" w:type="dxa"/>
                </w:tcPr>
                <w:p w14:paraId="675BAC5E" w14:textId="77777777" w:rsidR="007F796F" w:rsidRDefault="007F796F" w:rsidP="007F796F">
                  <w:pPr>
                    <w:pStyle w:val="TableParagraph"/>
                    <w:ind w:left="79" w:right="70"/>
                    <w:jc w:val="center"/>
                    <w:rPr>
                      <w:sz w:val="17"/>
                    </w:rPr>
                  </w:pPr>
                  <w:r>
                    <w:rPr>
                      <w:color w:val="231F20"/>
                      <w:spacing w:val="-5"/>
                      <w:w w:val="95"/>
                      <w:sz w:val="17"/>
                    </w:rPr>
                    <w:t>100</w:t>
                  </w:r>
                </w:p>
              </w:tc>
              <w:tc>
                <w:tcPr>
                  <w:tcW w:w="1627" w:type="dxa"/>
                </w:tcPr>
                <w:p w14:paraId="42F08FCE" w14:textId="77777777" w:rsidR="007F796F" w:rsidRDefault="007F796F" w:rsidP="007F796F">
                  <w:pPr>
                    <w:pStyle w:val="TableParagraph"/>
                    <w:ind w:left="234" w:right="224"/>
                    <w:jc w:val="center"/>
                    <w:rPr>
                      <w:sz w:val="17"/>
                    </w:rPr>
                  </w:pPr>
                  <w:r>
                    <w:rPr>
                      <w:color w:val="231F20"/>
                      <w:spacing w:val="-4"/>
                      <w:w w:val="95"/>
                      <w:sz w:val="17"/>
                    </w:rPr>
                    <w:t>0.41</w:t>
                  </w:r>
                </w:p>
              </w:tc>
              <w:tc>
                <w:tcPr>
                  <w:tcW w:w="6060" w:type="dxa"/>
                </w:tcPr>
                <w:p w14:paraId="21C9B3C5" w14:textId="77777777" w:rsidR="007F796F" w:rsidRDefault="007F796F" w:rsidP="007F796F">
                  <w:pPr>
                    <w:pStyle w:val="TableParagraph"/>
                    <w:spacing w:before="118"/>
                    <w:rPr>
                      <w:sz w:val="16"/>
                    </w:rPr>
                  </w:pPr>
                  <w:r>
                    <w:rPr>
                      <w:color w:val="231F20"/>
                      <w:w w:val="80"/>
                      <w:sz w:val="16"/>
                    </w:rPr>
                    <w:t>Naturally</w:t>
                  </w:r>
                  <w:r>
                    <w:rPr>
                      <w:color w:val="231F20"/>
                      <w:spacing w:val="-8"/>
                      <w:sz w:val="16"/>
                    </w:rPr>
                    <w:t xml:space="preserve"> </w:t>
                  </w:r>
                  <w:r>
                    <w:rPr>
                      <w:color w:val="231F20"/>
                      <w:w w:val="80"/>
                      <w:sz w:val="16"/>
                    </w:rPr>
                    <w:t>occurring</w:t>
                  </w:r>
                  <w:r>
                    <w:rPr>
                      <w:color w:val="231F20"/>
                      <w:spacing w:val="-7"/>
                      <w:sz w:val="16"/>
                    </w:rPr>
                    <w:t xml:space="preserve"> </w:t>
                  </w:r>
                  <w:r>
                    <w:rPr>
                      <w:color w:val="231F20"/>
                      <w:w w:val="80"/>
                      <w:sz w:val="16"/>
                    </w:rPr>
                    <w:t>in</w:t>
                  </w:r>
                  <w:r>
                    <w:rPr>
                      <w:color w:val="231F20"/>
                      <w:spacing w:val="-7"/>
                      <w:sz w:val="16"/>
                    </w:rPr>
                    <w:t xml:space="preserve"> </w:t>
                  </w:r>
                  <w:r>
                    <w:rPr>
                      <w:color w:val="231F20"/>
                      <w:spacing w:val="-2"/>
                      <w:w w:val="80"/>
                      <w:sz w:val="16"/>
                    </w:rPr>
                    <w:t>soil.</w:t>
                  </w:r>
                </w:p>
              </w:tc>
            </w:tr>
            <w:tr w:rsidR="007F796F" w14:paraId="4DA36CD2" w14:textId="77777777" w:rsidTr="007F796F">
              <w:trPr>
                <w:trHeight w:val="421"/>
              </w:trPr>
              <w:tc>
                <w:tcPr>
                  <w:tcW w:w="2150" w:type="dxa"/>
                </w:tcPr>
                <w:p w14:paraId="3DB2BCE6" w14:textId="77777777" w:rsidR="007F796F" w:rsidRDefault="007F796F" w:rsidP="007F796F">
                  <w:pPr>
                    <w:pStyle w:val="TableParagraph"/>
                    <w:rPr>
                      <w:sz w:val="17"/>
                    </w:rPr>
                  </w:pPr>
                  <w:r>
                    <w:rPr>
                      <w:color w:val="231F20"/>
                      <w:w w:val="75"/>
                      <w:sz w:val="17"/>
                    </w:rPr>
                    <w:t>Selenium</w:t>
                  </w:r>
                  <w:r>
                    <w:rPr>
                      <w:color w:val="231F20"/>
                      <w:spacing w:val="18"/>
                      <w:sz w:val="17"/>
                    </w:rPr>
                    <w:t xml:space="preserve"> </w:t>
                  </w:r>
                  <w:r>
                    <w:rPr>
                      <w:color w:val="231F20"/>
                      <w:spacing w:val="-2"/>
                      <w:w w:val="80"/>
                      <w:sz w:val="17"/>
                    </w:rPr>
                    <w:t>(ppb)</w:t>
                  </w:r>
                </w:p>
              </w:tc>
              <w:tc>
                <w:tcPr>
                  <w:tcW w:w="893" w:type="dxa"/>
                </w:tcPr>
                <w:p w14:paraId="0D0593E2" w14:textId="77777777" w:rsidR="007F796F" w:rsidRDefault="007F796F" w:rsidP="007F796F">
                  <w:pPr>
                    <w:pStyle w:val="TableParagraph"/>
                    <w:ind w:left="79" w:right="70"/>
                    <w:jc w:val="center"/>
                    <w:rPr>
                      <w:sz w:val="17"/>
                    </w:rPr>
                  </w:pPr>
                  <w:r>
                    <w:rPr>
                      <w:color w:val="231F20"/>
                      <w:spacing w:val="-5"/>
                      <w:w w:val="95"/>
                      <w:sz w:val="17"/>
                    </w:rPr>
                    <w:t>50</w:t>
                  </w:r>
                </w:p>
              </w:tc>
              <w:tc>
                <w:tcPr>
                  <w:tcW w:w="1627" w:type="dxa"/>
                </w:tcPr>
                <w:p w14:paraId="2A06EDCA" w14:textId="77777777" w:rsidR="007F796F" w:rsidRDefault="007F796F" w:rsidP="007F796F">
                  <w:pPr>
                    <w:pStyle w:val="TableParagraph"/>
                    <w:ind w:left="234" w:right="224"/>
                    <w:jc w:val="center"/>
                    <w:rPr>
                      <w:sz w:val="17"/>
                    </w:rPr>
                  </w:pPr>
                  <w:r>
                    <w:rPr>
                      <w:color w:val="231F20"/>
                      <w:spacing w:val="-4"/>
                      <w:w w:val="95"/>
                      <w:sz w:val="17"/>
                    </w:rPr>
                    <w:t>0.87</w:t>
                  </w:r>
                </w:p>
              </w:tc>
              <w:tc>
                <w:tcPr>
                  <w:tcW w:w="6060" w:type="dxa"/>
                </w:tcPr>
                <w:p w14:paraId="66DD2A0F" w14:textId="77777777" w:rsidR="007F796F" w:rsidRDefault="007F796F" w:rsidP="007F796F">
                  <w:pPr>
                    <w:pStyle w:val="TableParagraph"/>
                    <w:spacing w:before="57" w:line="208" w:lineRule="auto"/>
                    <w:rPr>
                      <w:sz w:val="16"/>
                    </w:rPr>
                  </w:pPr>
                  <w:r>
                    <w:rPr>
                      <w:color w:val="231F20"/>
                      <w:w w:val="80"/>
                      <w:sz w:val="16"/>
                    </w:rPr>
                    <w:t>Discharge from petroleum and metal refineries; erosion of natural deposits;</w:t>
                  </w:r>
                  <w:r>
                    <w:rPr>
                      <w:color w:val="231F20"/>
                      <w:sz w:val="16"/>
                    </w:rPr>
                    <w:t xml:space="preserve"> </w:t>
                  </w:r>
                  <w:r>
                    <w:rPr>
                      <w:color w:val="231F20"/>
                      <w:w w:val="90"/>
                      <w:sz w:val="16"/>
                    </w:rPr>
                    <w:t>discharge from mines.</w:t>
                  </w:r>
                </w:p>
              </w:tc>
            </w:tr>
            <w:tr w:rsidR="007F796F" w14:paraId="3866F89F" w14:textId="77777777" w:rsidTr="007F796F">
              <w:trPr>
                <w:trHeight w:val="421"/>
              </w:trPr>
              <w:tc>
                <w:tcPr>
                  <w:tcW w:w="2150" w:type="dxa"/>
                </w:tcPr>
                <w:p w14:paraId="1192994C" w14:textId="77777777" w:rsidR="007F796F" w:rsidRDefault="007F796F" w:rsidP="007F796F">
                  <w:pPr>
                    <w:pStyle w:val="TableParagraph"/>
                    <w:rPr>
                      <w:sz w:val="17"/>
                    </w:rPr>
                  </w:pPr>
                  <w:r>
                    <w:rPr>
                      <w:color w:val="231F20"/>
                      <w:w w:val="80"/>
                      <w:sz w:val="17"/>
                    </w:rPr>
                    <w:t>Thallium</w:t>
                  </w:r>
                  <w:r>
                    <w:rPr>
                      <w:color w:val="231F20"/>
                      <w:spacing w:val="-5"/>
                      <w:w w:val="90"/>
                      <w:sz w:val="17"/>
                    </w:rPr>
                    <w:t xml:space="preserve"> </w:t>
                  </w:r>
                  <w:r>
                    <w:rPr>
                      <w:color w:val="231F20"/>
                      <w:spacing w:val="-4"/>
                      <w:w w:val="90"/>
                      <w:sz w:val="17"/>
                    </w:rPr>
                    <w:t>(ppb)</w:t>
                  </w:r>
                </w:p>
              </w:tc>
              <w:tc>
                <w:tcPr>
                  <w:tcW w:w="893" w:type="dxa"/>
                </w:tcPr>
                <w:p w14:paraId="400FA664" w14:textId="77777777" w:rsidR="007F796F" w:rsidRDefault="007F796F" w:rsidP="007F796F">
                  <w:pPr>
                    <w:pStyle w:val="TableParagraph"/>
                    <w:ind w:left="9"/>
                    <w:jc w:val="center"/>
                    <w:rPr>
                      <w:sz w:val="17"/>
                    </w:rPr>
                  </w:pPr>
                  <w:r>
                    <w:rPr>
                      <w:color w:val="231F20"/>
                      <w:w w:val="86"/>
                      <w:sz w:val="17"/>
                    </w:rPr>
                    <w:t>2</w:t>
                  </w:r>
                </w:p>
              </w:tc>
              <w:tc>
                <w:tcPr>
                  <w:tcW w:w="1627" w:type="dxa"/>
                </w:tcPr>
                <w:p w14:paraId="336F237E" w14:textId="77777777" w:rsidR="007F796F" w:rsidRDefault="007F796F" w:rsidP="007F796F">
                  <w:pPr>
                    <w:pStyle w:val="TableParagraph"/>
                    <w:ind w:left="234" w:right="224"/>
                    <w:jc w:val="center"/>
                    <w:rPr>
                      <w:sz w:val="17"/>
                    </w:rPr>
                  </w:pPr>
                  <w:r>
                    <w:rPr>
                      <w:color w:val="231F20"/>
                      <w:spacing w:val="-5"/>
                      <w:w w:val="85"/>
                      <w:sz w:val="17"/>
                    </w:rPr>
                    <w:t>ND</w:t>
                  </w:r>
                </w:p>
              </w:tc>
              <w:tc>
                <w:tcPr>
                  <w:tcW w:w="6060" w:type="dxa"/>
                </w:tcPr>
                <w:p w14:paraId="49B17875" w14:textId="77777777" w:rsidR="007F796F" w:rsidRDefault="007F796F" w:rsidP="007F796F">
                  <w:pPr>
                    <w:pStyle w:val="TableParagraph"/>
                    <w:spacing w:before="57" w:line="208" w:lineRule="auto"/>
                    <w:ind w:right="73"/>
                    <w:rPr>
                      <w:sz w:val="16"/>
                    </w:rPr>
                  </w:pPr>
                  <w:r>
                    <w:rPr>
                      <w:color w:val="231F20"/>
                      <w:w w:val="80"/>
                      <w:sz w:val="16"/>
                    </w:rPr>
                    <w:t>Leaching from ore-processing sites; discharge from electronics, glass, and</w:t>
                  </w:r>
                  <w:r>
                    <w:rPr>
                      <w:color w:val="231F20"/>
                      <w:sz w:val="16"/>
                    </w:rPr>
                    <w:t xml:space="preserve"> </w:t>
                  </w:r>
                  <w:r>
                    <w:rPr>
                      <w:color w:val="231F20"/>
                      <w:w w:val="90"/>
                      <w:sz w:val="16"/>
                    </w:rPr>
                    <w:t>drug factories.</w:t>
                  </w:r>
                </w:p>
              </w:tc>
            </w:tr>
            <w:tr w:rsidR="007F796F" w14:paraId="332A55A0" w14:textId="77777777" w:rsidTr="007F796F">
              <w:trPr>
                <w:trHeight w:val="421"/>
              </w:trPr>
              <w:tc>
                <w:tcPr>
                  <w:tcW w:w="2150" w:type="dxa"/>
                </w:tcPr>
                <w:p w14:paraId="615CB69D" w14:textId="77777777" w:rsidR="007F796F" w:rsidRDefault="007F796F" w:rsidP="007F796F">
                  <w:pPr>
                    <w:pStyle w:val="TableParagraph"/>
                    <w:rPr>
                      <w:sz w:val="17"/>
                    </w:rPr>
                  </w:pPr>
                  <w:r>
                    <w:rPr>
                      <w:color w:val="231F20"/>
                      <w:w w:val="75"/>
                      <w:sz w:val="17"/>
                    </w:rPr>
                    <w:t>Lead</w:t>
                  </w:r>
                  <w:r>
                    <w:rPr>
                      <w:color w:val="231F20"/>
                      <w:spacing w:val="4"/>
                      <w:sz w:val="17"/>
                    </w:rPr>
                    <w:t xml:space="preserve"> </w:t>
                  </w:r>
                  <w:r>
                    <w:rPr>
                      <w:color w:val="231F20"/>
                      <w:spacing w:val="-2"/>
                      <w:w w:val="85"/>
                      <w:sz w:val="17"/>
                    </w:rPr>
                    <w:t>(ppm)</w:t>
                  </w:r>
                </w:p>
              </w:tc>
              <w:tc>
                <w:tcPr>
                  <w:tcW w:w="893" w:type="dxa"/>
                </w:tcPr>
                <w:p w14:paraId="3CD6907C" w14:textId="77777777" w:rsidR="007F796F" w:rsidRDefault="007F796F" w:rsidP="007F796F">
                  <w:pPr>
                    <w:pStyle w:val="TableParagraph"/>
                    <w:ind w:left="79" w:right="70"/>
                    <w:jc w:val="center"/>
                    <w:rPr>
                      <w:sz w:val="17"/>
                    </w:rPr>
                  </w:pPr>
                  <w:r>
                    <w:rPr>
                      <w:color w:val="231F20"/>
                      <w:spacing w:val="-2"/>
                      <w:w w:val="95"/>
                      <w:sz w:val="17"/>
                    </w:rPr>
                    <w:t>0.015</w:t>
                  </w:r>
                </w:p>
              </w:tc>
              <w:tc>
                <w:tcPr>
                  <w:tcW w:w="1627" w:type="dxa"/>
                </w:tcPr>
                <w:p w14:paraId="0E71AAA9" w14:textId="77777777" w:rsidR="007F796F" w:rsidRDefault="007F796F" w:rsidP="007F796F">
                  <w:pPr>
                    <w:pStyle w:val="TableParagraph"/>
                    <w:ind w:left="234" w:right="224"/>
                    <w:jc w:val="center"/>
                    <w:rPr>
                      <w:sz w:val="17"/>
                    </w:rPr>
                  </w:pPr>
                  <w:r>
                    <w:rPr>
                      <w:color w:val="231F20"/>
                      <w:spacing w:val="-2"/>
                      <w:w w:val="95"/>
                      <w:sz w:val="17"/>
                    </w:rPr>
                    <w:t>0.00081</w:t>
                  </w:r>
                </w:p>
              </w:tc>
              <w:tc>
                <w:tcPr>
                  <w:tcW w:w="6060" w:type="dxa"/>
                </w:tcPr>
                <w:p w14:paraId="39ACBF0E" w14:textId="77777777" w:rsidR="007F796F" w:rsidRDefault="007F796F" w:rsidP="007F796F">
                  <w:pPr>
                    <w:pStyle w:val="TableParagraph"/>
                    <w:spacing w:before="118"/>
                    <w:rPr>
                      <w:sz w:val="16"/>
                    </w:rPr>
                  </w:pPr>
                  <w:r>
                    <w:rPr>
                      <w:color w:val="231F20"/>
                      <w:w w:val="80"/>
                      <w:sz w:val="16"/>
                    </w:rPr>
                    <w:t>Corrosion</w:t>
                  </w:r>
                  <w:r>
                    <w:rPr>
                      <w:color w:val="231F20"/>
                      <w:spacing w:val="-2"/>
                      <w:w w:val="80"/>
                      <w:sz w:val="16"/>
                    </w:rPr>
                    <w:t xml:space="preserve"> </w:t>
                  </w:r>
                  <w:r>
                    <w:rPr>
                      <w:color w:val="231F20"/>
                      <w:w w:val="80"/>
                      <w:sz w:val="16"/>
                    </w:rPr>
                    <w:t>of</w:t>
                  </w:r>
                  <w:r>
                    <w:rPr>
                      <w:color w:val="231F20"/>
                      <w:spacing w:val="-2"/>
                      <w:w w:val="80"/>
                      <w:sz w:val="16"/>
                    </w:rPr>
                    <w:t xml:space="preserve"> </w:t>
                  </w:r>
                  <w:r>
                    <w:rPr>
                      <w:color w:val="231F20"/>
                      <w:w w:val="80"/>
                      <w:sz w:val="16"/>
                    </w:rPr>
                    <w:t>household</w:t>
                  </w:r>
                  <w:r>
                    <w:rPr>
                      <w:color w:val="231F20"/>
                      <w:spacing w:val="-1"/>
                      <w:w w:val="80"/>
                      <w:sz w:val="16"/>
                    </w:rPr>
                    <w:t xml:space="preserve"> </w:t>
                  </w:r>
                  <w:r>
                    <w:rPr>
                      <w:color w:val="231F20"/>
                      <w:w w:val="80"/>
                      <w:sz w:val="16"/>
                    </w:rPr>
                    <w:t>plumbing</w:t>
                  </w:r>
                  <w:r>
                    <w:rPr>
                      <w:color w:val="231F20"/>
                      <w:spacing w:val="-2"/>
                      <w:w w:val="80"/>
                      <w:sz w:val="16"/>
                    </w:rPr>
                    <w:t xml:space="preserve"> </w:t>
                  </w:r>
                  <w:r>
                    <w:rPr>
                      <w:color w:val="231F20"/>
                      <w:w w:val="80"/>
                      <w:sz w:val="16"/>
                    </w:rPr>
                    <w:t>systems;</w:t>
                  </w:r>
                  <w:r>
                    <w:rPr>
                      <w:color w:val="231F20"/>
                      <w:spacing w:val="-2"/>
                      <w:w w:val="80"/>
                      <w:sz w:val="16"/>
                    </w:rPr>
                    <w:t xml:space="preserve"> </w:t>
                  </w:r>
                  <w:r>
                    <w:rPr>
                      <w:color w:val="231F20"/>
                      <w:w w:val="80"/>
                      <w:sz w:val="16"/>
                    </w:rPr>
                    <w:t>erosion</w:t>
                  </w:r>
                  <w:r>
                    <w:rPr>
                      <w:color w:val="231F20"/>
                      <w:spacing w:val="-1"/>
                      <w:w w:val="80"/>
                      <w:sz w:val="16"/>
                    </w:rPr>
                    <w:t xml:space="preserve"> </w:t>
                  </w:r>
                  <w:r>
                    <w:rPr>
                      <w:color w:val="231F20"/>
                      <w:w w:val="80"/>
                      <w:sz w:val="16"/>
                    </w:rPr>
                    <w:t>of</w:t>
                  </w:r>
                  <w:r>
                    <w:rPr>
                      <w:color w:val="231F20"/>
                      <w:spacing w:val="-2"/>
                      <w:w w:val="80"/>
                      <w:sz w:val="16"/>
                    </w:rPr>
                    <w:t xml:space="preserve"> </w:t>
                  </w:r>
                  <w:r>
                    <w:rPr>
                      <w:color w:val="231F20"/>
                      <w:w w:val="80"/>
                      <w:sz w:val="16"/>
                    </w:rPr>
                    <w:t>natural</w:t>
                  </w:r>
                  <w:r>
                    <w:rPr>
                      <w:color w:val="231F20"/>
                      <w:spacing w:val="-1"/>
                      <w:w w:val="80"/>
                      <w:sz w:val="16"/>
                    </w:rPr>
                    <w:t xml:space="preserve"> </w:t>
                  </w:r>
                  <w:r>
                    <w:rPr>
                      <w:color w:val="231F20"/>
                      <w:spacing w:val="-2"/>
                      <w:w w:val="80"/>
                      <w:sz w:val="16"/>
                    </w:rPr>
                    <w:t>deposits.</w:t>
                  </w:r>
                </w:p>
              </w:tc>
            </w:tr>
            <w:tr w:rsidR="007F796F" w14:paraId="336AEBAE" w14:textId="77777777" w:rsidTr="007F796F">
              <w:trPr>
                <w:trHeight w:val="422"/>
              </w:trPr>
              <w:tc>
                <w:tcPr>
                  <w:tcW w:w="2150" w:type="dxa"/>
                </w:tcPr>
                <w:p w14:paraId="7A23B749" w14:textId="77777777" w:rsidR="007F796F" w:rsidRDefault="007F796F" w:rsidP="007F796F">
                  <w:pPr>
                    <w:pStyle w:val="TableParagraph"/>
                    <w:rPr>
                      <w:sz w:val="17"/>
                    </w:rPr>
                  </w:pPr>
                  <w:r>
                    <w:rPr>
                      <w:color w:val="231F20"/>
                      <w:w w:val="75"/>
                      <w:sz w:val="17"/>
                    </w:rPr>
                    <w:t>Copper</w:t>
                  </w:r>
                  <w:r>
                    <w:rPr>
                      <w:color w:val="231F20"/>
                      <w:spacing w:val="8"/>
                      <w:sz w:val="17"/>
                    </w:rPr>
                    <w:t xml:space="preserve"> </w:t>
                  </w:r>
                  <w:r>
                    <w:rPr>
                      <w:color w:val="231F20"/>
                      <w:spacing w:val="-4"/>
                      <w:w w:val="85"/>
                      <w:sz w:val="17"/>
                    </w:rPr>
                    <w:t>(ppm)</w:t>
                  </w:r>
                </w:p>
              </w:tc>
              <w:tc>
                <w:tcPr>
                  <w:tcW w:w="893" w:type="dxa"/>
                </w:tcPr>
                <w:p w14:paraId="473B5565" w14:textId="77777777" w:rsidR="007F796F" w:rsidRDefault="007F796F" w:rsidP="007F796F">
                  <w:pPr>
                    <w:pStyle w:val="TableParagraph"/>
                    <w:ind w:left="79" w:right="70"/>
                    <w:jc w:val="center"/>
                    <w:rPr>
                      <w:sz w:val="17"/>
                    </w:rPr>
                  </w:pPr>
                  <w:r>
                    <w:rPr>
                      <w:color w:val="231F20"/>
                      <w:spacing w:val="-2"/>
                      <w:w w:val="95"/>
                      <w:sz w:val="17"/>
                    </w:rPr>
                    <w:t>1.300</w:t>
                  </w:r>
                </w:p>
              </w:tc>
              <w:tc>
                <w:tcPr>
                  <w:tcW w:w="1627" w:type="dxa"/>
                </w:tcPr>
                <w:p w14:paraId="4A47D07E" w14:textId="77777777" w:rsidR="007F796F" w:rsidRDefault="007F796F" w:rsidP="007F796F">
                  <w:pPr>
                    <w:pStyle w:val="TableParagraph"/>
                    <w:ind w:left="234" w:right="224"/>
                    <w:jc w:val="center"/>
                    <w:rPr>
                      <w:sz w:val="17"/>
                    </w:rPr>
                  </w:pPr>
                  <w:r>
                    <w:rPr>
                      <w:color w:val="231F20"/>
                      <w:spacing w:val="-2"/>
                      <w:w w:val="95"/>
                      <w:sz w:val="17"/>
                    </w:rPr>
                    <w:t>0.0181</w:t>
                  </w:r>
                </w:p>
              </w:tc>
              <w:tc>
                <w:tcPr>
                  <w:tcW w:w="6060" w:type="dxa"/>
                </w:tcPr>
                <w:p w14:paraId="40165295" w14:textId="77777777" w:rsidR="007F796F" w:rsidRDefault="007F796F" w:rsidP="007F796F">
                  <w:pPr>
                    <w:pStyle w:val="TableParagraph"/>
                    <w:spacing w:before="118"/>
                    <w:rPr>
                      <w:sz w:val="16"/>
                    </w:rPr>
                  </w:pPr>
                  <w:r>
                    <w:rPr>
                      <w:color w:val="231F20"/>
                      <w:w w:val="80"/>
                      <w:sz w:val="16"/>
                    </w:rPr>
                    <w:t>Corrosion</w:t>
                  </w:r>
                  <w:r>
                    <w:rPr>
                      <w:color w:val="231F20"/>
                      <w:spacing w:val="-2"/>
                      <w:w w:val="80"/>
                      <w:sz w:val="16"/>
                    </w:rPr>
                    <w:t xml:space="preserve"> </w:t>
                  </w:r>
                  <w:r>
                    <w:rPr>
                      <w:color w:val="231F20"/>
                      <w:w w:val="80"/>
                      <w:sz w:val="16"/>
                    </w:rPr>
                    <w:t>of</w:t>
                  </w:r>
                  <w:r>
                    <w:rPr>
                      <w:color w:val="231F20"/>
                      <w:spacing w:val="-2"/>
                      <w:w w:val="80"/>
                      <w:sz w:val="16"/>
                    </w:rPr>
                    <w:t xml:space="preserve"> </w:t>
                  </w:r>
                  <w:r>
                    <w:rPr>
                      <w:color w:val="231F20"/>
                      <w:w w:val="80"/>
                      <w:sz w:val="16"/>
                    </w:rPr>
                    <w:t>household</w:t>
                  </w:r>
                  <w:r>
                    <w:rPr>
                      <w:color w:val="231F20"/>
                      <w:spacing w:val="-1"/>
                      <w:w w:val="80"/>
                      <w:sz w:val="16"/>
                    </w:rPr>
                    <w:t xml:space="preserve"> </w:t>
                  </w:r>
                  <w:r>
                    <w:rPr>
                      <w:color w:val="231F20"/>
                      <w:w w:val="80"/>
                      <w:sz w:val="16"/>
                    </w:rPr>
                    <w:t>plumbing</w:t>
                  </w:r>
                  <w:r>
                    <w:rPr>
                      <w:color w:val="231F20"/>
                      <w:spacing w:val="-2"/>
                      <w:w w:val="80"/>
                      <w:sz w:val="16"/>
                    </w:rPr>
                    <w:t xml:space="preserve"> </w:t>
                  </w:r>
                  <w:r>
                    <w:rPr>
                      <w:color w:val="231F20"/>
                      <w:w w:val="80"/>
                      <w:sz w:val="16"/>
                    </w:rPr>
                    <w:t>systems;</w:t>
                  </w:r>
                  <w:r>
                    <w:rPr>
                      <w:color w:val="231F20"/>
                      <w:spacing w:val="-2"/>
                      <w:w w:val="80"/>
                      <w:sz w:val="16"/>
                    </w:rPr>
                    <w:t xml:space="preserve"> </w:t>
                  </w:r>
                  <w:r>
                    <w:rPr>
                      <w:color w:val="231F20"/>
                      <w:w w:val="80"/>
                      <w:sz w:val="16"/>
                    </w:rPr>
                    <w:t>erosion</w:t>
                  </w:r>
                  <w:r>
                    <w:rPr>
                      <w:color w:val="231F20"/>
                      <w:spacing w:val="-1"/>
                      <w:w w:val="80"/>
                      <w:sz w:val="16"/>
                    </w:rPr>
                    <w:t xml:space="preserve"> </w:t>
                  </w:r>
                  <w:r>
                    <w:rPr>
                      <w:color w:val="231F20"/>
                      <w:w w:val="80"/>
                      <w:sz w:val="16"/>
                    </w:rPr>
                    <w:t>of</w:t>
                  </w:r>
                  <w:r>
                    <w:rPr>
                      <w:color w:val="231F20"/>
                      <w:spacing w:val="-2"/>
                      <w:w w:val="80"/>
                      <w:sz w:val="16"/>
                    </w:rPr>
                    <w:t xml:space="preserve"> </w:t>
                  </w:r>
                  <w:r>
                    <w:rPr>
                      <w:color w:val="231F20"/>
                      <w:w w:val="80"/>
                      <w:sz w:val="16"/>
                    </w:rPr>
                    <w:t>natural</w:t>
                  </w:r>
                  <w:r>
                    <w:rPr>
                      <w:color w:val="231F20"/>
                      <w:spacing w:val="-1"/>
                      <w:w w:val="80"/>
                      <w:sz w:val="16"/>
                    </w:rPr>
                    <w:t xml:space="preserve"> </w:t>
                  </w:r>
                  <w:r>
                    <w:rPr>
                      <w:color w:val="231F20"/>
                      <w:spacing w:val="-2"/>
                      <w:w w:val="80"/>
                      <w:sz w:val="16"/>
                    </w:rPr>
                    <w:t>deposits.</w:t>
                  </w:r>
                </w:p>
              </w:tc>
            </w:tr>
            <w:tr w:rsidR="007F796F" w14:paraId="6D2E182F" w14:textId="77777777" w:rsidTr="007F796F">
              <w:trPr>
                <w:trHeight w:val="422"/>
              </w:trPr>
              <w:tc>
                <w:tcPr>
                  <w:tcW w:w="10730" w:type="dxa"/>
                  <w:gridSpan w:val="4"/>
                  <w:shd w:val="clear" w:color="auto" w:fill="CC99FF"/>
                </w:tcPr>
                <w:p w14:paraId="3EB62820" w14:textId="064AB7A7" w:rsidR="007F796F" w:rsidRDefault="007F796F" w:rsidP="007F796F">
                  <w:pPr>
                    <w:pStyle w:val="TableParagraph"/>
                    <w:spacing w:before="118"/>
                    <w:jc w:val="center"/>
                    <w:rPr>
                      <w:color w:val="231F20"/>
                      <w:w w:val="80"/>
                      <w:sz w:val="16"/>
                    </w:rPr>
                  </w:pPr>
                  <w:r w:rsidRPr="007F796F">
                    <w:rPr>
                      <w:b/>
                      <w:color w:val="00199E"/>
                      <w:spacing w:val="9"/>
                      <w:w w:val="80"/>
                      <w:sz w:val="20"/>
                    </w:rPr>
                    <w:t>MICROBIOLOGICAL – TESTED 202</w:t>
                  </w:r>
                </w:p>
              </w:tc>
            </w:tr>
            <w:tr w:rsidR="00E5058A" w14:paraId="2D87D73A" w14:textId="77777777" w:rsidTr="007F796F">
              <w:trPr>
                <w:trHeight w:val="422"/>
              </w:trPr>
              <w:tc>
                <w:tcPr>
                  <w:tcW w:w="2150" w:type="dxa"/>
                </w:tcPr>
                <w:p w14:paraId="1C62A4A2" w14:textId="1671ADC2" w:rsidR="00E5058A" w:rsidRDefault="00E5058A" w:rsidP="00E5058A">
                  <w:pPr>
                    <w:pStyle w:val="TableParagraph"/>
                    <w:rPr>
                      <w:color w:val="231F20"/>
                      <w:w w:val="75"/>
                      <w:sz w:val="17"/>
                    </w:rPr>
                  </w:pPr>
                  <w:r>
                    <w:rPr>
                      <w:b/>
                      <w:color w:val="231F20"/>
                      <w:w w:val="80"/>
                      <w:sz w:val="17"/>
                    </w:rPr>
                    <w:t>PARAMETERS</w:t>
                  </w:r>
                  <w:r>
                    <w:rPr>
                      <w:b/>
                      <w:color w:val="231F20"/>
                      <w:spacing w:val="-2"/>
                      <w:sz w:val="17"/>
                    </w:rPr>
                    <w:t xml:space="preserve"> </w:t>
                  </w:r>
                  <w:r>
                    <w:rPr>
                      <w:b/>
                      <w:color w:val="231F20"/>
                      <w:spacing w:val="-2"/>
                      <w:w w:val="90"/>
                      <w:sz w:val="17"/>
                    </w:rPr>
                    <w:t>(UNITS)</w:t>
                  </w:r>
                </w:p>
              </w:tc>
              <w:tc>
                <w:tcPr>
                  <w:tcW w:w="893" w:type="dxa"/>
                </w:tcPr>
                <w:p w14:paraId="0F52A183" w14:textId="2223BAD4" w:rsidR="00E5058A" w:rsidRDefault="00E5058A" w:rsidP="00E5058A">
                  <w:pPr>
                    <w:pStyle w:val="TableParagraph"/>
                    <w:ind w:left="79" w:right="70"/>
                    <w:jc w:val="center"/>
                    <w:rPr>
                      <w:color w:val="231F20"/>
                      <w:spacing w:val="-2"/>
                      <w:w w:val="95"/>
                      <w:sz w:val="17"/>
                    </w:rPr>
                  </w:pPr>
                  <w:r>
                    <w:rPr>
                      <w:b/>
                      <w:color w:val="231F20"/>
                      <w:spacing w:val="-5"/>
                      <w:w w:val="90"/>
                      <w:sz w:val="16"/>
                    </w:rPr>
                    <w:t>MCL</w:t>
                  </w:r>
                </w:p>
              </w:tc>
              <w:tc>
                <w:tcPr>
                  <w:tcW w:w="1627" w:type="dxa"/>
                </w:tcPr>
                <w:p w14:paraId="700ADD14" w14:textId="4FC31834" w:rsidR="00E5058A" w:rsidRDefault="00E5058A" w:rsidP="00E5058A">
                  <w:pPr>
                    <w:pStyle w:val="TableParagraph"/>
                    <w:ind w:left="234" w:right="224"/>
                    <w:jc w:val="center"/>
                    <w:rPr>
                      <w:color w:val="231F20"/>
                      <w:spacing w:val="-2"/>
                      <w:w w:val="95"/>
                      <w:sz w:val="17"/>
                    </w:rPr>
                  </w:pPr>
                  <w:r>
                    <w:rPr>
                      <w:b/>
                      <w:color w:val="231F20"/>
                      <w:w w:val="75"/>
                      <w:sz w:val="16"/>
                    </w:rPr>
                    <w:t>DETECTED</w:t>
                  </w:r>
                  <w:r>
                    <w:rPr>
                      <w:b/>
                      <w:color w:val="231F20"/>
                      <w:spacing w:val="-3"/>
                      <w:sz w:val="16"/>
                    </w:rPr>
                    <w:t xml:space="preserve"> </w:t>
                  </w:r>
                  <w:r>
                    <w:rPr>
                      <w:b/>
                      <w:color w:val="231F20"/>
                      <w:spacing w:val="-2"/>
                      <w:w w:val="85"/>
                      <w:sz w:val="16"/>
                    </w:rPr>
                    <w:t>LEVEL</w:t>
                  </w:r>
                </w:p>
              </w:tc>
              <w:tc>
                <w:tcPr>
                  <w:tcW w:w="6060" w:type="dxa"/>
                </w:tcPr>
                <w:p w14:paraId="6BD034D6" w14:textId="0A845DC8" w:rsidR="00E5058A" w:rsidRDefault="00E5058A" w:rsidP="00E5058A">
                  <w:pPr>
                    <w:pStyle w:val="TableParagraph"/>
                    <w:spacing w:before="118"/>
                    <w:rPr>
                      <w:color w:val="231F20"/>
                      <w:w w:val="80"/>
                      <w:sz w:val="16"/>
                    </w:rPr>
                  </w:pPr>
                  <w:r>
                    <w:rPr>
                      <w:b/>
                      <w:color w:val="231F20"/>
                      <w:w w:val="75"/>
                      <w:sz w:val="16"/>
                    </w:rPr>
                    <w:t>TYPICAL</w:t>
                  </w:r>
                  <w:r>
                    <w:rPr>
                      <w:b/>
                      <w:color w:val="231F20"/>
                      <w:spacing w:val="10"/>
                      <w:sz w:val="16"/>
                    </w:rPr>
                    <w:t xml:space="preserve"> </w:t>
                  </w:r>
                  <w:r>
                    <w:rPr>
                      <w:b/>
                      <w:color w:val="231F20"/>
                      <w:spacing w:val="-2"/>
                      <w:w w:val="85"/>
                      <w:sz w:val="16"/>
                    </w:rPr>
                    <w:t>SOURCE</w:t>
                  </w:r>
                </w:p>
              </w:tc>
            </w:tr>
            <w:tr w:rsidR="00E5058A" w14:paraId="0C2E0DC7" w14:textId="77777777" w:rsidTr="007F796F">
              <w:trPr>
                <w:trHeight w:val="422"/>
              </w:trPr>
              <w:tc>
                <w:tcPr>
                  <w:tcW w:w="2150" w:type="dxa"/>
                </w:tcPr>
                <w:p w14:paraId="4F588BAF" w14:textId="130E81CC" w:rsidR="00E5058A" w:rsidRDefault="00E5058A" w:rsidP="00E5058A">
                  <w:pPr>
                    <w:pStyle w:val="TableParagraph"/>
                    <w:rPr>
                      <w:color w:val="231F20"/>
                      <w:w w:val="75"/>
                      <w:sz w:val="17"/>
                    </w:rPr>
                  </w:pPr>
                  <w:r>
                    <w:rPr>
                      <w:color w:val="231F20"/>
                      <w:spacing w:val="-4"/>
                      <w:w w:val="75"/>
                      <w:sz w:val="17"/>
                    </w:rPr>
                    <w:t>Total</w:t>
                  </w:r>
                  <w:r>
                    <w:rPr>
                      <w:color w:val="231F20"/>
                      <w:spacing w:val="-13"/>
                      <w:sz w:val="17"/>
                    </w:rPr>
                    <w:t xml:space="preserve"> </w:t>
                  </w:r>
                  <w:r>
                    <w:rPr>
                      <w:color w:val="231F20"/>
                      <w:spacing w:val="-4"/>
                      <w:w w:val="75"/>
                      <w:sz w:val="17"/>
                    </w:rPr>
                    <w:t>Coliform</w:t>
                  </w:r>
                  <w:r>
                    <w:rPr>
                      <w:color w:val="231F20"/>
                      <w:spacing w:val="-13"/>
                      <w:sz w:val="17"/>
                    </w:rPr>
                    <w:t xml:space="preserve"> </w:t>
                  </w:r>
                  <w:r>
                    <w:rPr>
                      <w:color w:val="231F20"/>
                      <w:spacing w:val="-4"/>
                      <w:w w:val="75"/>
                      <w:sz w:val="17"/>
                    </w:rPr>
                    <w:t>Bacteria</w:t>
                  </w:r>
                  <w:r>
                    <w:rPr>
                      <w:color w:val="231F20"/>
                      <w:spacing w:val="-5"/>
                      <w:w w:val="75"/>
                      <w:sz w:val="17"/>
                    </w:rPr>
                    <w:t xml:space="preserve"> </w:t>
                  </w:r>
                  <w:r>
                    <w:rPr>
                      <w:color w:val="231F20"/>
                      <w:spacing w:val="-4"/>
                      <w:w w:val="75"/>
                      <w:sz w:val="17"/>
                    </w:rPr>
                    <w:t>(Safe/Unsafe)</w:t>
                  </w:r>
                </w:p>
              </w:tc>
              <w:tc>
                <w:tcPr>
                  <w:tcW w:w="893" w:type="dxa"/>
                </w:tcPr>
                <w:p w14:paraId="12F39A95" w14:textId="2E96352B" w:rsidR="00E5058A" w:rsidRDefault="00E5058A" w:rsidP="00E5058A">
                  <w:pPr>
                    <w:pStyle w:val="TableParagraph"/>
                    <w:ind w:left="79" w:right="70"/>
                    <w:jc w:val="center"/>
                    <w:rPr>
                      <w:color w:val="231F20"/>
                      <w:spacing w:val="-2"/>
                      <w:w w:val="95"/>
                      <w:sz w:val="17"/>
                    </w:rPr>
                  </w:pPr>
                  <w:r>
                    <w:rPr>
                      <w:color w:val="231F20"/>
                      <w:w w:val="99"/>
                      <w:sz w:val="18"/>
                    </w:rPr>
                    <w:t>0</w:t>
                  </w:r>
                </w:p>
              </w:tc>
              <w:tc>
                <w:tcPr>
                  <w:tcW w:w="1627" w:type="dxa"/>
                </w:tcPr>
                <w:p w14:paraId="267E1016" w14:textId="53828617" w:rsidR="00E5058A" w:rsidRDefault="00E5058A" w:rsidP="00E5058A">
                  <w:pPr>
                    <w:pStyle w:val="TableParagraph"/>
                    <w:ind w:left="234" w:right="224"/>
                    <w:jc w:val="center"/>
                    <w:rPr>
                      <w:color w:val="231F20"/>
                      <w:spacing w:val="-2"/>
                      <w:w w:val="95"/>
                      <w:sz w:val="17"/>
                    </w:rPr>
                  </w:pPr>
                  <w:r>
                    <w:rPr>
                      <w:color w:val="231F20"/>
                      <w:spacing w:val="-5"/>
                      <w:sz w:val="18"/>
                    </w:rPr>
                    <w:t>ND</w:t>
                  </w:r>
                </w:p>
              </w:tc>
              <w:tc>
                <w:tcPr>
                  <w:tcW w:w="6060" w:type="dxa"/>
                </w:tcPr>
                <w:p w14:paraId="4D3BDA2F" w14:textId="515F0788" w:rsidR="00E5058A" w:rsidRDefault="00E5058A" w:rsidP="00E5058A">
                  <w:pPr>
                    <w:pStyle w:val="TableParagraph"/>
                    <w:spacing w:before="118"/>
                    <w:rPr>
                      <w:color w:val="231F20"/>
                      <w:w w:val="80"/>
                      <w:sz w:val="16"/>
                    </w:rPr>
                  </w:pPr>
                  <w:r>
                    <w:rPr>
                      <w:color w:val="231F20"/>
                      <w:w w:val="80"/>
                      <w:sz w:val="16"/>
                    </w:rPr>
                    <w:t>Naturally</w:t>
                  </w:r>
                  <w:r>
                    <w:rPr>
                      <w:color w:val="231F20"/>
                      <w:spacing w:val="-9"/>
                      <w:sz w:val="16"/>
                    </w:rPr>
                    <w:t xml:space="preserve"> </w:t>
                  </w:r>
                  <w:r>
                    <w:rPr>
                      <w:color w:val="231F20"/>
                      <w:w w:val="80"/>
                      <w:sz w:val="16"/>
                    </w:rPr>
                    <w:t>present</w:t>
                  </w:r>
                  <w:r>
                    <w:rPr>
                      <w:color w:val="231F20"/>
                      <w:spacing w:val="-8"/>
                      <w:sz w:val="16"/>
                    </w:rPr>
                    <w:t xml:space="preserve"> </w:t>
                  </w:r>
                  <w:r>
                    <w:rPr>
                      <w:color w:val="231F20"/>
                      <w:w w:val="80"/>
                      <w:sz w:val="16"/>
                    </w:rPr>
                    <w:t>in</w:t>
                  </w:r>
                  <w:r>
                    <w:rPr>
                      <w:color w:val="231F20"/>
                      <w:spacing w:val="-8"/>
                      <w:sz w:val="16"/>
                    </w:rPr>
                    <w:t xml:space="preserve"> </w:t>
                  </w:r>
                  <w:r>
                    <w:rPr>
                      <w:color w:val="231F20"/>
                      <w:w w:val="80"/>
                      <w:sz w:val="16"/>
                    </w:rPr>
                    <w:t>the</w:t>
                  </w:r>
                  <w:r>
                    <w:rPr>
                      <w:color w:val="231F20"/>
                      <w:spacing w:val="-8"/>
                      <w:sz w:val="16"/>
                    </w:rPr>
                    <w:t xml:space="preserve"> </w:t>
                  </w:r>
                  <w:r>
                    <w:rPr>
                      <w:color w:val="231F20"/>
                      <w:spacing w:val="-2"/>
                      <w:w w:val="80"/>
                      <w:sz w:val="16"/>
                    </w:rPr>
                    <w:t>environment</w:t>
                  </w:r>
                </w:p>
              </w:tc>
            </w:tr>
            <w:tr w:rsidR="00E5058A" w14:paraId="792B210C" w14:textId="77777777" w:rsidTr="00E5058A">
              <w:trPr>
                <w:trHeight w:val="422"/>
              </w:trPr>
              <w:tc>
                <w:tcPr>
                  <w:tcW w:w="10730" w:type="dxa"/>
                  <w:gridSpan w:val="4"/>
                  <w:shd w:val="clear" w:color="auto" w:fill="CC99FF"/>
                </w:tcPr>
                <w:p w14:paraId="36C686B8" w14:textId="4496C508" w:rsidR="00E5058A" w:rsidRDefault="00E5058A" w:rsidP="00E5058A">
                  <w:pPr>
                    <w:pStyle w:val="TableParagraph"/>
                    <w:spacing w:before="118"/>
                    <w:jc w:val="center"/>
                    <w:rPr>
                      <w:color w:val="231F20"/>
                      <w:w w:val="80"/>
                      <w:sz w:val="16"/>
                    </w:rPr>
                  </w:pPr>
                  <w:r>
                    <w:rPr>
                      <w:b/>
                      <w:color w:val="00199E"/>
                      <w:spacing w:val="9"/>
                      <w:w w:val="80"/>
                      <w:sz w:val="20"/>
                    </w:rPr>
                    <w:t>RADIOACTIVE</w:t>
                  </w:r>
                  <w:r>
                    <w:rPr>
                      <w:b/>
                      <w:color w:val="00199E"/>
                      <w:spacing w:val="7"/>
                      <w:w w:val="80"/>
                      <w:sz w:val="20"/>
                    </w:rPr>
                    <w:t xml:space="preserve"> </w:t>
                  </w:r>
                  <w:r>
                    <w:rPr>
                      <w:b/>
                      <w:color w:val="00199E"/>
                      <w:spacing w:val="9"/>
                      <w:w w:val="80"/>
                      <w:sz w:val="20"/>
                    </w:rPr>
                    <w:t>CONTAMINANTS</w:t>
                  </w:r>
                  <w:r>
                    <w:rPr>
                      <w:b/>
                      <w:color w:val="00199E"/>
                      <w:spacing w:val="8"/>
                      <w:w w:val="80"/>
                      <w:sz w:val="20"/>
                    </w:rPr>
                    <w:t xml:space="preserve"> </w:t>
                  </w:r>
                  <w:r>
                    <w:rPr>
                      <w:b/>
                      <w:color w:val="00199E"/>
                      <w:w w:val="80"/>
                      <w:sz w:val="20"/>
                    </w:rPr>
                    <w:t>–</w:t>
                  </w:r>
                  <w:r>
                    <w:rPr>
                      <w:b/>
                      <w:color w:val="00199E"/>
                      <w:spacing w:val="-3"/>
                      <w:sz w:val="20"/>
                    </w:rPr>
                    <w:t xml:space="preserve"> </w:t>
                  </w:r>
                  <w:r>
                    <w:rPr>
                      <w:b/>
                      <w:color w:val="00199E"/>
                      <w:spacing w:val="6"/>
                      <w:w w:val="80"/>
                      <w:sz w:val="20"/>
                    </w:rPr>
                    <w:t>20</w:t>
                  </w:r>
                  <w:r w:rsidR="008F439D">
                    <w:rPr>
                      <w:b/>
                      <w:color w:val="00199E"/>
                      <w:spacing w:val="6"/>
                      <w:w w:val="80"/>
                      <w:sz w:val="20"/>
                    </w:rPr>
                    <w:t>22</w:t>
                  </w:r>
                </w:p>
              </w:tc>
            </w:tr>
            <w:tr w:rsidR="00E5058A" w14:paraId="510EB444" w14:textId="77777777" w:rsidTr="007F796F">
              <w:trPr>
                <w:trHeight w:val="422"/>
              </w:trPr>
              <w:tc>
                <w:tcPr>
                  <w:tcW w:w="2150" w:type="dxa"/>
                </w:tcPr>
                <w:p w14:paraId="069FD242" w14:textId="62B64008" w:rsidR="00E5058A" w:rsidRDefault="00E5058A" w:rsidP="00E5058A">
                  <w:pPr>
                    <w:pStyle w:val="TableParagraph"/>
                    <w:rPr>
                      <w:color w:val="231F20"/>
                      <w:w w:val="75"/>
                      <w:sz w:val="17"/>
                    </w:rPr>
                  </w:pPr>
                  <w:r>
                    <w:rPr>
                      <w:b/>
                      <w:color w:val="231F20"/>
                      <w:spacing w:val="-2"/>
                      <w:w w:val="90"/>
                      <w:sz w:val="17"/>
                    </w:rPr>
                    <w:t>PARAMETERS</w:t>
                  </w:r>
                </w:p>
              </w:tc>
              <w:tc>
                <w:tcPr>
                  <w:tcW w:w="893" w:type="dxa"/>
                </w:tcPr>
                <w:p w14:paraId="3C51DC0F" w14:textId="04C36B78" w:rsidR="00E5058A" w:rsidRDefault="00E5058A" w:rsidP="00E5058A">
                  <w:pPr>
                    <w:pStyle w:val="TableParagraph"/>
                    <w:ind w:left="79" w:right="70"/>
                    <w:jc w:val="center"/>
                    <w:rPr>
                      <w:color w:val="231F20"/>
                      <w:spacing w:val="-2"/>
                      <w:w w:val="95"/>
                      <w:sz w:val="17"/>
                    </w:rPr>
                  </w:pPr>
                  <w:r>
                    <w:rPr>
                      <w:b/>
                      <w:color w:val="231F20"/>
                      <w:spacing w:val="-5"/>
                      <w:w w:val="90"/>
                      <w:sz w:val="16"/>
                    </w:rPr>
                    <w:t>MCL</w:t>
                  </w:r>
                </w:p>
              </w:tc>
              <w:tc>
                <w:tcPr>
                  <w:tcW w:w="1627" w:type="dxa"/>
                </w:tcPr>
                <w:p w14:paraId="2B73FA20" w14:textId="57FE9809" w:rsidR="00E5058A" w:rsidRDefault="00E5058A" w:rsidP="00E5058A">
                  <w:pPr>
                    <w:pStyle w:val="TableParagraph"/>
                    <w:ind w:left="234" w:right="224"/>
                    <w:jc w:val="center"/>
                    <w:rPr>
                      <w:color w:val="231F20"/>
                      <w:spacing w:val="-2"/>
                      <w:w w:val="95"/>
                      <w:sz w:val="17"/>
                    </w:rPr>
                  </w:pPr>
                  <w:r>
                    <w:rPr>
                      <w:b/>
                      <w:color w:val="231F20"/>
                      <w:w w:val="75"/>
                      <w:sz w:val="16"/>
                    </w:rPr>
                    <w:t>DETECTED</w:t>
                  </w:r>
                  <w:r>
                    <w:rPr>
                      <w:b/>
                      <w:color w:val="231F20"/>
                      <w:spacing w:val="-3"/>
                      <w:sz w:val="16"/>
                    </w:rPr>
                    <w:t xml:space="preserve"> </w:t>
                  </w:r>
                  <w:r>
                    <w:rPr>
                      <w:b/>
                      <w:color w:val="231F20"/>
                      <w:spacing w:val="-2"/>
                      <w:w w:val="85"/>
                      <w:sz w:val="16"/>
                    </w:rPr>
                    <w:t>LEVEL</w:t>
                  </w:r>
                </w:p>
              </w:tc>
              <w:tc>
                <w:tcPr>
                  <w:tcW w:w="6060" w:type="dxa"/>
                </w:tcPr>
                <w:p w14:paraId="1B4F6CD4" w14:textId="5D1B6902" w:rsidR="00E5058A" w:rsidRDefault="00E5058A" w:rsidP="00E5058A">
                  <w:pPr>
                    <w:pStyle w:val="TableParagraph"/>
                    <w:spacing w:before="118"/>
                    <w:rPr>
                      <w:color w:val="231F20"/>
                      <w:w w:val="80"/>
                      <w:sz w:val="16"/>
                    </w:rPr>
                  </w:pPr>
                  <w:r>
                    <w:rPr>
                      <w:b/>
                      <w:color w:val="231F20"/>
                      <w:w w:val="75"/>
                      <w:sz w:val="16"/>
                    </w:rPr>
                    <w:t>TYPICAL</w:t>
                  </w:r>
                  <w:r>
                    <w:rPr>
                      <w:b/>
                      <w:color w:val="231F20"/>
                      <w:spacing w:val="10"/>
                      <w:sz w:val="16"/>
                    </w:rPr>
                    <w:t xml:space="preserve"> </w:t>
                  </w:r>
                  <w:r>
                    <w:rPr>
                      <w:b/>
                      <w:color w:val="231F20"/>
                      <w:spacing w:val="-2"/>
                      <w:w w:val="85"/>
                      <w:sz w:val="16"/>
                    </w:rPr>
                    <w:t>SOURCE</w:t>
                  </w:r>
                </w:p>
              </w:tc>
            </w:tr>
            <w:tr w:rsidR="00E5058A" w14:paraId="4E738349" w14:textId="77777777" w:rsidTr="007F796F">
              <w:trPr>
                <w:trHeight w:val="422"/>
              </w:trPr>
              <w:tc>
                <w:tcPr>
                  <w:tcW w:w="2150" w:type="dxa"/>
                </w:tcPr>
                <w:p w14:paraId="091CD2B8" w14:textId="7F986676" w:rsidR="00E5058A" w:rsidRDefault="00E5058A" w:rsidP="00E5058A">
                  <w:pPr>
                    <w:pStyle w:val="TableParagraph"/>
                    <w:rPr>
                      <w:color w:val="231F20"/>
                      <w:w w:val="75"/>
                      <w:sz w:val="17"/>
                    </w:rPr>
                  </w:pPr>
                  <w:r>
                    <w:rPr>
                      <w:color w:val="231F20"/>
                      <w:spacing w:val="-4"/>
                      <w:w w:val="80"/>
                      <w:sz w:val="17"/>
                    </w:rPr>
                    <w:t>Total</w:t>
                  </w:r>
                  <w:r>
                    <w:rPr>
                      <w:color w:val="231F20"/>
                      <w:spacing w:val="-5"/>
                      <w:sz w:val="17"/>
                    </w:rPr>
                    <w:t xml:space="preserve"> </w:t>
                  </w:r>
                  <w:r>
                    <w:rPr>
                      <w:color w:val="231F20"/>
                      <w:spacing w:val="-4"/>
                      <w:w w:val="80"/>
                      <w:sz w:val="17"/>
                    </w:rPr>
                    <w:t>Radium</w:t>
                  </w:r>
                  <w:r>
                    <w:rPr>
                      <w:color w:val="231F20"/>
                      <w:spacing w:val="-5"/>
                      <w:sz w:val="17"/>
                    </w:rPr>
                    <w:t xml:space="preserve"> </w:t>
                  </w:r>
                  <w:r>
                    <w:rPr>
                      <w:color w:val="231F20"/>
                      <w:spacing w:val="-4"/>
                      <w:w w:val="80"/>
                      <w:sz w:val="17"/>
                    </w:rPr>
                    <w:t>226</w:t>
                  </w:r>
                  <w:r>
                    <w:rPr>
                      <w:color w:val="231F20"/>
                      <w:spacing w:val="-5"/>
                      <w:sz w:val="17"/>
                    </w:rPr>
                    <w:t xml:space="preserve"> </w:t>
                  </w:r>
                  <w:r>
                    <w:rPr>
                      <w:color w:val="231F20"/>
                      <w:spacing w:val="-4"/>
                      <w:w w:val="80"/>
                      <w:sz w:val="17"/>
                    </w:rPr>
                    <w:t>&amp;</w:t>
                  </w:r>
                  <w:r>
                    <w:rPr>
                      <w:color w:val="231F20"/>
                      <w:spacing w:val="-5"/>
                      <w:sz w:val="17"/>
                    </w:rPr>
                    <w:t xml:space="preserve"> </w:t>
                  </w:r>
                  <w:r>
                    <w:rPr>
                      <w:color w:val="231F20"/>
                      <w:spacing w:val="-4"/>
                      <w:w w:val="80"/>
                      <w:sz w:val="17"/>
                    </w:rPr>
                    <w:t>228</w:t>
                  </w:r>
                  <w:r>
                    <w:rPr>
                      <w:color w:val="231F20"/>
                      <w:spacing w:val="-5"/>
                      <w:sz w:val="17"/>
                    </w:rPr>
                    <w:t xml:space="preserve"> </w:t>
                  </w:r>
                  <w:r>
                    <w:rPr>
                      <w:color w:val="231F20"/>
                      <w:spacing w:val="-4"/>
                      <w:w w:val="80"/>
                      <w:sz w:val="17"/>
                    </w:rPr>
                    <w:t>Activity</w:t>
                  </w:r>
                </w:p>
              </w:tc>
              <w:tc>
                <w:tcPr>
                  <w:tcW w:w="893" w:type="dxa"/>
                </w:tcPr>
                <w:p w14:paraId="31CC9292" w14:textId="149FBCEC" w:rsidR="00E5058A" w:rsidRDefault="00E5058A" w:rsidP="00E5058A">
                  <w:pPr>
                    <w:pStyle w:val="TableParagraph"/>
                    <w:ind w:left="79" w:right="70"/>
                    <w:jc w:val="center"/>
                    <w:rPr>
                      <w:color w:val="231F20"/>
                      <w:spacing w:val="-2"/>
                      <w:w w:val="95"/>
                      <w:sz w:val="17"/>
                    </w:rPr>
                  </w:pPr>
                  <w:r>
                    <w:rPr>
                      <w:color w:val="231F20"/>
                      <w:w w:val="99"/>
                      <w:sz w:val="18"/>
                    </w:rPr>
                    <w:t>5</w:t>
                  </w:r>
                </w:p>
              </w:tc>
              <w:tc>
                <w:tcPr>
                  <w:tcW w:w="1627" w:type="dxa"/>
                </w:tcPr>
                <w:p w14:paraId="101FA796" w14:textId="104C37DE" w:rsidR="00E5058A" w:rsidRDefault="008F439D" w:rsidP="00E5058A">
                  <w:pPr>
                    <w:pStyle w:val="TableParagraph"/>
                    <w:ind w:left="234" w:right="224"/>
                    <w:jc w:val="center"/>
                    <w:rPr>
                      <w:color w:val="231F20"/>
                      <w:spacing w:val="-2"/>
                      <w:w w:val="95"/>
                      <w:sz w:val="17"/>
                    </w:rPr>
                  </w:pPr>
                  <w:r>
                    <w:rPr>
                      <w:color w:val="231F20"/>
                      <w:sz w:val="18"/>
                    </w:rPr>
                    <w:t>3.876</w:t>
                  </w:r>
                  <w:r w:rsidR="00E5058A">
                    <w:rPr>
                      <w:color w:val="231F20"/>
                      <w:spacing w:val="1"/>
                      <w:sz w:val="18"/>
                    </w:rPr>
                    <w:t xml:space="preserve"> </w:t>
                  </w:r>
                  <w:r w:rsidR="00E5058A">
                    <w:rPr>
                      <w:color w:val="231F20"/>
                      <w:spacing w:val="-2"/>
                      <w:sz w:val="18"/>
                    </w:rPr>
                    <w:t>pCi/L</w:t>
                  </w:r>
                </w:p>
              </w:tc>
              <w:tc>
                <w:tcPr>
                  <w:tcW w:w="6060" w:type="dxa"/>
                </w:tcPr>
                <w:p w14:paraId="296CCFFA" w14:textId="3653FAEC" w:rsidR="00E5058A" w:rsidRDefault="008F439D" w:rsidP="00E5058A">
                  <w:pPr>
                    <w:pStyle w:val="TableParagraph"/>
                    <w:spacing w:before="118"/>
                    <w:rPr>
                      <w:color w:val="231F20"/>
                      <w:w w:val="80"/>
                      <w:sz w:val="16"/>
                    </w:rPr>
                  </w:pPr>
                  <w:r>
                    <w:rPr>
                      <w:color w:val="231F20"/>
                      <w:w w:val="80"/>
                      <w:sz w:val="16"/>
                    </w:rPr>
                    <w:t>Naturally present in the environment, erosion of natural deposits</w:t>
                  </w:r>
                </w:p>
              </w:tc>
            </w:tr>
            <w:tr w:rsidR="008F439D" w14:paraId="60662AD1" w14:textId="77777777" w:rsidTr="007F796F">
              <w:trPr>
                <w:trHeight w:val="422"/>
              </w:trPr>
              <w:tc>
                <w:tcPr>
                  <w:tcW w:w="2150" w:type="dxa"/>
                </w:tcPr>
                <w:p w14:paraId="0A40AA9A" w14:textId="3F8064CF" w:rsidR="008F439D" w:rsidRDefault="008F439D" w:rsidP="00E5058A">
                  <w:pPr>
                    <w:pStyle w:val="TableParagraph"/>
                    <w:rPr>
                      <w:color w:val="231F20"/>
                      <w:spacing w:val="-4"/>
                      <w:w w:val="80"/>
                      <w:sz w:val="17"/>
                    </w:rPr>
                  </w:pPr>
                  <w:r>
                    <w:rPr>
                      <w:color w:val="231F20"/>
                      <w:spacing w:val="-4"/>
                      <w:w w:val="80"/>
                      <w:sz w:val="17"/>
                    </w:rPr>
                    <w:t>Gross Alpha</w:t>
                  </w:r>
                </w:p>
              </w:tc>
              <w:tc>
                <w:tcPr>
                  <w:tcW w:w="893" w:type="dxa"/>
                </w:tcPr>
                <w:p w14:paraId="6DDD7DBB" w14:textId="406CE4C7" w:rsidR="008F439D" w:rsidRDefault="008F439D" w:rsidP="00E5058A">
                  <w:pPr>
                    <w:pStyle w:val="TableParagraph"/>
                    <w:ind w:left="79" w:right="70"/>
                    <w:jc w:val="center"/>
                    <w:rPr>
                      <w:color w:val="231F20"/>
                      <w:w w:val="99"/>
                      <w:sz w:val="18"/>
                    </w:rPr>
                  </w:pPr>
                  <w:r>
                    <w:rPr>
                      <w:color w:val="231F20"/>
                      <w:w w:val="99"/>
                      <w:sz w:val="18"/>
                    </w:rPr>
                    <w:t>15</w:t>
                  </w:r>
                </w:p>
              </w:tc>
              <w:tc>
                <w:tcPr>
                  <w:tcW w:w="1627" w:type="dxa"/>
                </w:tcPr>
                <w:p w14:paraId="652D5A14" w14:textId="2DD03153" w:rsidR="008F439D" w:rsidRDefault="008F439D" w:rsidP="00E5058A">
                  <w:pPr>
                    <w:pStyle w:val="TableParagraph"/>
                    <w:ind w:left="234" w:right="224"/>
                    <w:jc w:val="center"/>
                    <w:rPr>
                      <w:color w:val="231F20"/>
                      <w:sz w:val="18"/>
                    </w:rPr>
                  </w:pPr>
                  <w:r>
                    <w:rPr>
                      <w:color w:val="231F20"/>
                      <w:sz w:val="18"/>
                    </w:rPr>
                    <w:t xml:space="preserve">6.28 </w:t>
                  </w:r>
                  <w:r>
                    <w:rPr>
                      <w:color w:val="231F20"/>
                      <w:spacing w:val="-2"/>
                      <w:sz w:val="18"/>
                    </w:rPr>
                    <w:t>pCi/L</w:t>
                  </w:r>
                </w:p>
              </w:tc>
              <w:tc>
                <w:tcPr>
                  <w:tcW w:w="6060" w:type="dxa"/>
                </w:tcPr>
                <w:p w14:paraId="17E5A7E1" w14:textId="3C2EA39E" w:rsidR="008F439D" w:rsidRDefault="008F439D" w:rsidP="00E5058A">
                  <w:pPr>
                    <w:pStyle w:val="TableParagraph"/>
                    <w:spacing w:before="118"/>
                    <w:rPr>
                      <w:color w:val="231F20"/>
                      <w:w w:val="75"/>
                      <w:sz w:val="16"/>
                    </w:rPr>
                  </w:pPr>
                  <w:r>
                    <w:rPr>
                      <w:color w:val="231F20"/>
                      <w:w w:val="75"/>
                      <w:sz w:val="16"/>
                    </w:rPr>
                    <w:t>Erosion</w:t>
                  </w:r>
                  <w:r>
                    <w:rPr>
                      <w:color w:val="231F20"/>
                      <w:spacing w:val="7"/>
                      <w:sz w:val="16"/>
                    </w:rPr>
                    <w:t xml:space="preserve"> </w:t>
                  </w:r>
                  <w:r>
                    <w:rPr>
                      <w:color w:val="231F20"/>
                      <w:w w:val="75"/>
                      <w:sz w:val="16"/>
                    </w:rPr>
                    <w:t>of</w:t>
                  </w:r>
                  <w:r>
                    <w:rPr>
                      <w:color w:val="231F20"/>
                      <w:spacing w:val="7"/>
                      <w:sz w:val="16"/>
                    </w:rPr>
                    <w:t xml:space="preserve"> </w:t>
                  </w:r>
                  <w:r>
                    <w:rPr>
                      <w:color w:val="231F20"/>
                      <w:w w:val="75"/>
                      <w:sz w:val="16"/>
                    </w:rPr>
                    <w:t>natural</w:t>
                  </w:r>
                  <w:r>
                    <w:rPr>
                      <w:color w:val="231F20"/>
                      <w:spacing w:val="7"/>
                      <w:sz w:val="16"/>
                    </w:rPr>
                    <w:t xml:space="preserve"> </w:t>
                  </w:r>
                  <w:r>
                    <w:rPr>
                      <w:color w:val="231F20"/>
                      <w:spacing w:val="-2"/>
                      <w:w w:val="75"/>
                      <w:sz w:val="16"/>
                    </w:rPr>
                    <w:t>deposits</w:t>
                  </w:r>
                </w:p>
              </w:tc>
            </w:tr>
          </w:tbl>
          <w:p w14:paraId="52C2E4F3" w14:textId="7F243FB0" w:rsidR="0055105B" w:rsidRDefault="0055105B" w:rsidP="00D718D5">
            <w:pPr>
              <w:pStyle w:val="Default"/>
              <w:rPr>
                <w:rFonts w:asciiTheme="minorHAnsi" w:eastAsia="Gulim" w:hAnsiTheme="minorHAnsi" w:cs="CordiaUPC"/>
              </w:rPr>
            </w:pPr>
          </w:p>
          <w:p w14:paraId="2CAC4AEF" w14:textId="77777777" w:rsidR="007F796F" w:rsidRPr="003261E8" w:rsidRDefault="007F796F" w:rsidP="00D718D5">
            <w:pPr>
              <w:pStyle w:val="Default"/>
              <w:rPr>
                <w:rFonts w:asciiTheme="minorHAnsi" w:eastAsia="Gulim" w:hAnsiTheme="minorHAnsi" w:cs="CordiaUPC"/>
                <w:color w:val="17406D" w:themeColor="text2"/>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
              <w:gridCol w:w="2162"/>
              <w:gridCol w:w="938"/>
              <w:gridCol w:w="938"/>
              <w:gridCol w:w="1550"/>
              <w:gridCol w:w="5022"/>
            </w:tblGrid>
            <w:tr w:rsidR="003261E8" w:rsidRPr="003261E8" w14:paraId="72EF637F" w14:textId="77777777" w:rsidTr="003261E8">
              <w:trPr>
                <w:trHeight w:val="281"/>
              </w:trPr>
              <w:tc>
                <w:tcPr>
                  <w:tcW w:w="30" w:type="dxa"/>
                  <w:shd w:val="clear" w:color="auto" w:fill="C4EEFF" w:themeFill="accent2" w:themeFillTint="33"/>
                </w:tcPr>
                <w:p w14:paraId="202E4858" w14:textId="77777777" w:rsidR="008A1893" w:rsidRPr="003261E8" w:rsidRDefault="008A1893" w:rsidP="008A1893">
                  <w:pPr>
                    <w:pStyle w:val="TableParagraph"/>
                    <w:spacing w:before="23"/>
                    <w:ind w:left="1902" w:right="1773"/>
                    <w:jc w:val="center"/>
                    <w:rPr>
                      <w:b/>
                      <w:color w:val="17406D" w:themeColor="text2"/>
                      <w:w w:val="80"/>
                      <w:sz w:val="20"/>
                    </w:rPr>
                  </w:pPr>
                </w:p>
              </w:tc>
              <w:tc>
                <w:tcPr>
                  <w:tcW w:w="10610" w:type="dxa"/>
                  <w:gridSpan w:val="5"/>
                  <w:shd w:val="clear" w:color="auto" w:fill="B97FE9"/>
                </w:tcPr>
                <w:p w14:paraId="2A9A0CF2" w14:textId="04929A8C" w:rsidR="008A1893" w:rsidRPr="003261E8" w:rsidRDefault="008A1893" w:rsidP="008A1893">
                  <w:pPr>
                    <w:pStyle w:val="TableParagraph"/>
                    <w:spacing w:before="23"/>
                    <w:ind w:left="1902" w:right="1773"/>
                    <w:jc w:val="center"/>
                    <w:rPr>
                      <w:b/>
                      <w:color w:val="17406D" w:themeColor="text2"/>
                      <w:sz w:val="20"/>
                    </w:rPr>
                  </w:pPr>
                  <w:r w:rsidRPr="003261E8">
                    <w:rPr>
                      <w:b/>
                      <w:color w:val="17406D" w:themeColor="text2"/>
                      <w:w w:val="80"/>
                      <w:sz w:val="20"/>
                    </w:rPr>
                    <w:t xml:space="preserve">VOLATILE </w:t>
                  </w:r>
                  <w:r w:rsidRPr="003261E8">
                    <w:rPr>
                      <w:bCs/>
                      <w:color w:val="17406D" w:themeColor="text2"/>
                      <w:w w:val="80"/>
                      <w:sz w:val="20"/>
                    </w:rPr>
                    <w:t xml:space="preserve">ORGANIC </w:t>
                  </w:r>
                  <w:r w:rsidRPr="003261E8">
                    <w:rPr>
                      <w:bCs/>
                      <w:color w:val="17406D" w:themeColor="text2"/>
                      <w:spacing w:val="9"/>
                      <w:w w:val="80"/>
                      <w:sz w:val="20"/>
                    </w:rPr>
                    <w:t>CONTAMINANTS</w:t>
                  </w:r>
                  <w:r w:rsidRPr="003261E8">
                    <w:rPr>
                      <w:b/>
                      <w:color w:val="17406D" w:themeColor="text2"/>
                      <w:spacing w:val="29"/>
                      <w:sz w:val="20"/>
                    </w:rPr>
                    <w:t xml:space="preserve"> </w:t>
                  </w:r>
                  <w:r w:rsidRPr="003261E8">
                    <w:rPr>
                      <w:b/>
                      <w:color w:val="17406D" w:themeColor="text2"/>
                      <w:w w:val="80"/>
                      <w:sz w:val="20"/>
                    </w:rPr>
                    <w:t>–</w:t>
                  </w:r>
                  <w:r w:rsidRPr="003261E8">
                    <w:rPr>
                      <w:b/>
                      <w:color w:val="17406D" w:themeColor="text2"/>
                      <w:spacing w:val="29"/>
                      <w:sz w:val="20"/>
                    </w:rPr>
                    <w:t xml:space="preserve"> </w:t>
                  </w:r>
                  <w:r w:rsidRPr="003261E8">
                    <w:rPr>
                      <w:b/>
                      <w:color w:val="17406D" w:themeColor="text2"/>
                      <w:w w:val="80"/>
                      <w:sz w:val="20"/>
                    </w:rPr>
                    <w:t>TESTED</w:t>
                  </w:r>
                  <w:r w:rsidRPr="003261E8">
                    <w:rPr>
                      <w:b/>
                      <w:color w:val="17406D" w:themeColor="text2"/>
                      <w:spacing w:val="29"/>
                      <w:sz w:val="20"/>
                    </w:rPr>
                    <w:t xml:space="preserve"> </w:t>
                  </w:r>
                  <w:r w:rsidRPr="003261E8">
                    <w:rPr>
                      <w:b/>
                      <w:color w:val="17406D" w:themeColor="text2"/>
                      <w:w w:val="80"/>
                      <w:sz w:val="20"/>
                    </w:rPr>
                    <w:t>IN</w:t>
                  </w:r>
                  <w:r w:rsidRPr="003261E8">
                    <w:rPr>
                      <w:b/>
                      <w:color w:val="17406D" w:themeColor="text2"/>
                      <w:spacing w:val="29"/>
                      <w:sz w:val="20"/>
                    </w:rPr>
                    <w:t xml:space="preserve"> </w:t>
                  </w:r>
                  <w:r w:rsidRPr="003261E8">
                    <w:rPr>
                      <w:b/>
                      <w:color w:val="17406D" w:themeColor="text2"/>
                      <w:spacing w:val="6"/>
                      <w:w w:val="80"/>
                      <w:sz w:val="20"/>
                    </w:rPr>
                    <w:t>202</w:t>
                  </w:r>
                  <w:r w:rsidR="00473655">
                    <w:rPr>
                      <w:b/>
                      <w:color w:val="17406D" w:themeColor="text2"/>
                      <w:spacing w:val="6"/>
                      <w:w w:val="80"/>
                      <w:sz w:val="20"/>
                    </w:rPr>
                    <w:t>3</w:t>
                  </w:r>
                </w:p>
              </w:tc>
            </w:tr>
            <w:tr w:rsidR="008A1893" w14:paraId="40F5A597" w14:textId="77777777" w:rsidTr="00125AD2">
              <w:trPr>
                <w:trHeight w:val="280"/>
              </w:trPr>
              <w:tc>
                <w:tcPr>
                  <w:tcW w:w="2192" w:type="dxa"/>
                  <w:gridSpan w:val="2"/>
                </w:tcPr>
                <w:p w14:paraId="64C8F931" w14:textId="77777777" w:rsidR="008A1893" w:rsidRDefault="008A1893" w:rsidP="008A1893">
                  <w:pPr>
                    <w:pStyle w:val="TableParagraph"/>
                    <w:spacing w:before="42"/>
                    <w:rPr>
                      <w:b/>
                      <w:sz w:val="17"/>
                    </w:rPr>
                  </w:pPr>
                  <w:r>
                    <w:rPr>
                      <w:b/>
                      <w:color w:val="231F20"/>
                      <w:spacing w:val="-2"/>
                      <w:w w:val="90"/>
                      <w:sz w:val="17"/>
                    </w:rPr>
                    <w:t>PARAMETERS</w:t>
                  </w:r>
                </w:p>
              </w:tc>
              <w:tc>
                <w:tcPr>
                  <w:tcW w:w="938" w:type="dxa"/>
                </w:tcPr>
                <w:p w14:paraId="0D0CC8F6" w14:textId="77777777" w:rsidR="008A1893" w:rsidRDefault="008A1893" w:rsidP="008A1893">
                  <w:pPr>
                    <w:pStyle w:val="TableParagraph"/>
                    <w:spacing w:before="46"/>
                    <w:ind w:left="75" w:right="74"/>
                    <w:jc w:val="center"/>
                    <w:rPr>
                      <w:b/>
                      <w:color w:val="231F20"/>
                      <w:w w:val="80"/>
                      <w:sz w:val="16"/>
                    </w:rPr>
                  </w:pPr>
                  <w:r>
                    <w:rPr>
                      <w:b/>
                      <w:color w:val="231F20"/>
                      <w:w w:val="80"/>
                      <w:sz w:val="16"/>
                    </w:rPr>
                    <w:t>LOD</w:t>
                  </w:r>
                </w:p>
              </w:tc>
              <w:tc>
                <w:tcPr>
                  <w:tcW w:w="938" w:type="dxa"/>
                </w:tcPr>
                <w:p w14:paraId="3E863805" w14:textId="77777777" w:rsidR="008A1893" w:rsidRDefault="008A1893" w:rsidP="008A1893">
                  <w:pPr>
                    <w:pStyle w:val="TableParagraph"/>
                    <w:spacing w:before="46"/>
                    <w:ind w:left="75" w:right="74"/>
                    <w:jc w:val="center"/>
                    <w:rPr>
                      <w:b/>
                      <w:sz w:val="16"/>
                    </w:rPr>
                  </w:pPr>
                  <w:r>
                    <w:rPr>
                      <w:b/>
                      <w:sz w:val="16"/>
                    </w:rPr>
                    <w:t>MCL</w:t>
                  </w:r>
                </w:p>
              </w:tc>
              <w:tc>
                <w:tcPr>
                  <w:tcW w:w="1550" w:type="dxa"/>
                </w:tcPr>
                <w:p w14:paraId="3E1FE990" w14:textId="77777777" w:rsidR="008A1893" w:rsidRDefault="008A1893" w:rsidP="008A1893">
                  <w:pPr>
                    <w:pStyle w:val="TableParagraph"/>
                    <w:spacing w:before="46"/>
                    <w:ind w:left="83" w:right="82"/>
                    <w:jc w:val="center"/>
                    <w:rPr>
                      <w:b/>
                      <w:sz w:val="16"/>
                    </w:rPr>
                  </w:pPr>
                  <w:r>
                    <w:rPr>
                      <w:b/>
                      <w:color w:val="231F20"/>
                      <w:w w:val="75"/>
                      <w:sz w:val="16"/>
                    </w:rPr>
                    <w:t>DETECTED</w:t>
                  </w:r>
                  <w:r>
                    <w:rPr>
                      <w:b/>
                      <w:color w:val="231F20"/>
                      <w:spacing w:val="-3"/>
                      <w:sz w:val="16"/>
                    </w:rPr>
                    <w:t xml:space="preserve"> </w:t>
                  </w:r>
                  <w:r>
                    <w:rPr>
                      <w:b/>
                      <w:color w:val="231F20"/>
                      <w:spacing w:val="-2"/>
                      <w:w w:val="85"/>
                      <w:sz w:val="16"/>
                    </w:rPr>
                    <w:t>LEVEL (ppb) µg/L</w:t>
                  </w:r>
                </w:p>
              </w:tc>
              <w:tc>
                <w:tcPr>
                  <w:tcW w:w="5022" w:type="dxa"/>
                </w:tcPr>
                <w:p w14:paraId="695019AB" w14:textId="77777777" w:rsidR="008A1893" w:rsidRDefault="008A1893" w:rsidP="008A1893">
                  <w:pPr>
                    <w:pStyle w:val="TableParagraph"/>
                    <w:spacing w:before="46"/>
                    <w:ind w:left="115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8A1893" w14:paraId="083E8CEB" w14:textId="77777777" w:rsidTr="00125AD2">
              <w:trPr>
                <w:trHeight w:val="426"/>
              </w:trPr>
              <w:tc>
                <w:tcPr>
                  <w:tcW w:w="2192" w:type="dxa"/>
                  <w:gridSpan w:val="2"/>
                </w:tcPr>
                <w:p w14:paraId="2ADE5DFC" w14:textId="77777777" w:rsidR="008A1893" w:rsidRDefault="008A1893" w:rsidP="008A1893">
                  <w:pPr>
                    <w:pStyle w:val="TableParagraph"/>
                    <w:rPr>
                      <w:sz w:val="17"/>
                    </w:rPr>
                  </w:pPr>
                  <w:r>
                    <w:rPr>
                      <w:color w:val="231F20"/>
                      <w:w w:val="75"/>
                      <w:sz w:val="17"/>
                    </w:rPr>
                    <w:t>Benzene</w:t>
                  </w:r>
                </w:p>
              </w:tc>
              <w:tc>
                <w:tcPr>
                  <w:tcW w:w="938" w:type="dxa"/>
                </w:tcPr>
                <w:p w14:paraId="2FC85501" w14:textId="77777777" w:rsidR="008A1893" w:rsidRDefault="008A1893" w:rsidP="008A1893">
                  <w:pPr>
                    <w:pStyle w:val="TableParagraph"/>
                    <w:ind w:left="1"/>
                    <w:jc w:val="center"/>
                    <w:rPr>
                      <w:color w:val="231F20"/>
                      <w:w w:val="86"/>
                      <w:sz w:val="17"/>
                    </w:rPr>
                  </w:pPr>
                  <w:r>
                    <w:rPr>
                      <w:color w:val="231F20"/>
                      <w:w w:val="86"/>
                      <w:sz w:val="17"/>
                    </w:rPr>
                    <w:t>0.11</w:t>
                  </w:r>
                </w:p>
              </w:tc>
              <w:tc>
                <w:tcPr>
                  <w:tcW w:w="938" w:type="dxa"/>
                </w:tcPr>
                <w:p w14:paraId="3371D3A4" w14:textId="77777777" w:rsidR="008A1893" w:rsidRDefault="008A1893" w:rsidP="008A1893">
                  <w:pPr>
                    <w:pStyle w:val="TableParagraph"/>
                    <w:ind w:left="1"/>
                    <w:jc w:val="center"/>
                    <w:rPr>
                      <w:sz w:val="17"/>
                    </w:rPr>
                  </w:pPr>
                  <w:r>
                    <w:rPr>
                      <w:sz w:val="17"/>
                    </w:rPr>
                    <w:t>5</w:t>
                  </w:r>
                </w:p>
              </w:tc>
              <w:tc>
                <w:tcPr>
                  <w:tcW w:w="1550" w:type="dxa"/>
                </w:tcPr>
                <w:p w14:paraId="30D110F9" w14:textId="77777777" w:rsidR="008A1893" w:rsidRDefault="008A1893" w:rsidP="008A1893">
                  <w:pPr>
                    <w:pStyle w:val="TableParagraph"/>
                    <w:ind w:left="83" w:right="82"/>
                    <w:jc w:val="center"/>
                    <w:rPr>
                      <w:sz w:val="17"/>
                    </w:rPr>
                  </w:pPr>
                  <w:r>
                    <w:rPr>
                      <w:color w:val="231F20"/>
                      <w:spacing w:val="-5"/>
                      <w:w w:val="95"/>
                      <w:sz w:val="17"/>
                    </w:rPr>
                    <w:t>ND</w:t>
                  </w:r>
                </w:p>
              </w:tc>
              <w:tc>
                <w:tcPr>
                  <w:tcW w:w="5022" w:type="dxa"/>
                </w:tcPr>
                <w:p w14:paraId="5F84E47E" w14:textId="77777777" w:rsidR="008A1893" w:rsidRDefault="008A1893" w:rsidP="008A1893">
                  <w:pPr>
                    <w:pStyle w:val="TableParagraph"/>
                    <w:spacing w:before="53" w:line="223" w:lineRule="auto"/>
                    <w:ind w:left="125"/>
                    <w:rPr>
                      <w:sz w:val="15"/>
                    </w:rPr>
                  </w:pPr>
                  <w:r>
                    <w:rPr>
                      <w:color w:val="231F20"/>
                      <w:w w:val="85"/>
                      <w:sz w:val="15"/>
                    </w:rPr>
                    <w:t xml:space="preserve">By-products of industrial processes and petroleum production, and can also come from gas stations, urban storm water runoff, and septic systems </w:t>
                  </w:r>
                </w:p>
              </w:tc>
            </w:tr>
            <w:tr w:rsidR="008A1893" w14:paraId="38449905" w14:textId="77777777" w:rsidTr="00125AD2">
              <w:trPr>
                <w:trHeight w:val="427"/>
              </w:trPr>
              <w:tc>
                <w:tcPr>
                  <w:tcW w:w="2192" w:type="dxa"/>
                  <w:gridSpan w:val="2"/>
                </w:tcPr>
                <w:p w14:paraId="62B0D05C" w14:textId="77777777" w:rsidR="008A1893" w:rsidRDefault="008A1893" w:rsidP="008A1893">
                  <w:pPr>
                    <w:pStyle w:val="TableParagraph"/>
                    <w:rPr>
                      <w:sz w:val="17"/>
                    </w:rPr>
                  </w:pPr>
                  <w:r>
                    <w:rPr>
                      <w:color w:val="231F20"/>
                      <w:w w:val="80"/>
                      <w:sz w:val="17"/>
                    </w:rPr>
                    <w:t>Carbon tetrachloride</w:t>
                  </w:r>
                </w:p>
              </w:tc>
              <w:tc>
                <w:tcPr>
                  <w:tcW w:w="938" w:type="dxa"/>
                </w:tcPr>
                <w:p w14:paraId="34365415" w14:textId="77777777" w:rsidR="008A1893" w:rsidRDefault="008A1893" w:rsidP="008A1893">
                  <w:pPr>
                    <w:pStyle w:val="TableParagraph"/>
                    <w:ind w:left="75" w:right="74"/>
                    <w:jc w:val="center"/>
                    <w:rPr>
                      <w:color w:val="231F20"/>
                      <w:spacing w:val="-5"/>
                      <w:w w:val="95"/>
                      <w:sz w:val="17"/>
                    </w:rPr>
                  </w:pPr>
                  <w:r>
                    <w:rPr>
                      <w:color w:val="231F20"/>
                      <w:spacing w:val="-5"/>
                      <w:w w:val="95"/>
                      <w:sz w:val="17"/>
                    </w:rPr>
                    <w:t>0.19</w:t>
                  </w:r>
                </w:p>
              </w:tc>
              <w:tc>
                <w:tcPr>
                  <w:tcW w:w="938" w:type="dxa"/>
                </w:tcPr>
                <w:p w14:paraId="23446A5E" w14:textId="77777777" w:rsidR="008A1893" w:rsidRDefault="008A1893" w:rsidP="008A1893">
                  <w:pPr>
                    <w:pStyle w:val="TableParagraph"/>
                    <w:ind w:left="75" w:right="74"/>
                    <w:jc w:val="center"/>
                    <w:rPr>
                      <w:sz w:val="17"/>
                    </w:rPr>
                  </w:pPr>
                  <w:r>
                    <w:rPr>
                      <w:sz w:val="17"/>
                    </w:rPr>
                    <w:t>5</w:t>
                  </w:r>
                </w:p>
              </w:tc>
              <w:tc>
                <w:tcPr>
                  <w:tcW w:w="1550" w:type="dxa"/>
                </w:tcPr>
                <w:p w14:paraId="12B16F98"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3C12CCB9" w14:textId="77777777" w:rsidR="008A1893" w:rsidRDefault="008A1893" w:rsidP="008A1893">
                  <w:pPr>
                    <w:pStyle w:val="TableParagraph"/>
                    <w:spacing w:before="53" w:line="223" w:lineRule="auto"/>
                    <w:ind w:left="125"/>
                    <w:rPr>
                      <w:sz w:val="15"/>
                    </w:rPr>
                  </w:pPr>
                  <w:r>
                    <w:rPr>
                      <w:color w:val="231F20"/>
                      <w:w w:val="85"/>
                      <w:sz w:val="15"/>
                    </w:rPr>
                    <w:t>Same as above</w:t>
                  </w:r>
                </w:p>
              </w:tc>
            </w:tr>
            <w:tr w:rsidR="008A1893" w14:paraId="20293302" w14:textId="77777777" w:rsidTr="00125AD2">
              <w:trPr>
                <w:trHeight w:val="426"/>
              </w:trPr>
              <w:tc>
                <w:tcPr>
                  <w:tcW w:w="2192" w:type="dxa"/>
                  <w:gridSpan w:val="2"/>
                </w:tcPr>
                <w:p w14:paraId="3AAF170E" w14:textId="77777777" w:rsidR="008A1893" w:rsidRDefault="008A1893" w:rsidP="008A1893">
                  <w:pPr>
                    <w:pStyle w:val="TableParagraph"/>
                    <w:rPr>
                      <w:sz w:val="17"/>
                    </w:rPr>
                  </w:pPr>
                  <w:r>
                    <w:rPr>
                      <w:color w:val="231F20"/>
                      <w:w w:val="75"/>
                      <w:sz w:val="17"/>
                    </w:rPr>
                    <w:t>1,2-Dichlorobenzene</w:t>
                  </w:r>
                </w:p>
              </w:tc>
              <w:tc>
                <w:tcPr>
                  <w:tcW w:w="938" w:type="dxa"/>
                </w:tcPr>
                <w:p w14:paraId="6A143D70" w14:textId="77777777" w:rsidR="008A1893" w:rsidRDefault="008A1893" w:rsidP="008A1893">
                  <w:pPr>
                    <w:pStyle w:val="TableParagraph"/>
                    <w:ind w:left="1"/>
                    <w:jc w:val="center"/>
                    <w:rPr>
                      <w:color w:val="231F20"/>
                      <w:w w:val="86"/>
                      <w:sz w:val="17"/>
                    </w:rPr>
                  </w:pPr>
                  <w:r>
                    <w:rPr>
                      <w:color w:val="231F20"/>
                      <w:w w:val="86"/>
                      <w:sz w:val="17"/>
                    </w:rPr>
                    <w:t>0.32</w:t>
                  </w:r>
                </w:p>
              </w:tc>
              <w:tc>
                <w:tcPr>
                  <w:tcW w:w="938" w:type="dxa"/>
                </w:tcPr>
                <w:p w14:paraId="2585EB39" w14:textId="77777777" w:rsidR="008A1893" w:rsidRDefault="008A1893" w:rsidP="008A1893">
                  <w:pPr>
                    <w:pStyle w:val="TableParagraph"/>
                    <w:ind w:left="1"/>
                    <w:jc w:val="center"/>
                    <w:rPr>
                      <w:sz w:val="17"/>
                    </w:rPr>
                  </w:pPr>
                  <w:r>
                    <w:rPr>
                      <w:sz w:val="17"/>
                    </w:rPr>
                    <w:t>600</w:t>
                  </w:r>
                </w:p>
              </w:tc>
              <w:tc>
                <w:tcPr>
                  <w:tcW w:w="1550" w:type="dxa"/>
                </w:tcPr>
                <w:p w14:paraId="1D9DB503" w14:textId="77777777" w:rsidR="008A1893" w:rsidRDefault="008A1893" w:rsidP="008A1893">
                  <w:pPr>
                    <w:pStyle w:val="TableParagraph"/>
                    <w:ind w:left="83" w:right="82"/>
                    <w:jc w:val="center"/>
                    <w:rPr>
                      <w:sz w:val="17"/>
                    </w:rPr>
                  </w:pPr>
                  <w:r>
                    <w:rPr>
                      <w:color w:val="231F20"/>
                      <w:spacing w:val="-5"/>
                      <w:w w:val="85"/>
                      <w:sz w:val="17"/>
                    </w:rPr>
                    <w:t>ND</w:t>
                  </w:r>
                </w:p>
              </w:tc>
              <w:tc>
                <w:tcPr>
                  <w:tcW w:w="5022" w:type="dxa"/>
                </w:tcPr>
                <w:p w14:paraId="4635FC9F" w14:textId="77777777" w:rsidR="008A1893" w:rsidRDefault="008A1893" w:rsidP="008A1893">
                  <w:pPr>
                    <w:pStyle w:val="TableParagraph"/>
                    <w:spacing w:before="124"/>
                    <w:ind w:left="125"/>
                    <w:rPr>
                      <w:sz w:val="15"/>
                    </w:rPr>
                  </w:pPr>
                  <w:r>
                    <w:rPr>
                      <w:color w:val="231F20"/>
                      <w:w w:val="80"/>
                      <w:sz w:val="15"/>
                    </w:rPr>
                    <w:t>Same as above</w:t>
                  </w:r>
                </w:p>
              </w:tc>
            </w:tr>
            <w:tr w:rsidR="008A1893" w14:paraId="2486BAB2" w14:textId="77777777" w:rsidTr="00125AD2">
              <w:trPr>
                <w:trHeight w:val="427"/>
              </w:trPr>
              <w:tc>
                <w:tcPr>
                  <w:tcW w:w="2192" w:type="dxa"/>
                  <w:gridSpan w:val="2"/>
                </w:tcPr>
                <w:p w14:paraId="6796A5FF" w14:textId="77777777" w:rsidR="008A1893" w:rsidRDefault="008A1893" w:rsidP="008A1893">
                  <w:pPr>
                    <w:pStyle w:val="TableParagraph"/>
                    <w:rPr>
                      <w:sz w:val="17"/>
                    </w:rPr>
                  </w:pPr>
                  <w:r>
                    <w:rPr>
                      <w:color w:val="231F20"/>
                      <w:w w:val="80"/>
                      <w:sz w:val="17"/>
                    </w:rPr>
                    <w:t>1,4-Dichlorobenzene</w:t>
                  </w:r>
                </w:p>
              </w:tc>
              <w:tc>
                <w:tcPr>
                  <w:tcW w:w="938" w:type="dxa"/>
                </w:tcPr>
                <w:p w14:paraId="196B126A" w14:textId="77777777" w:rsidR="008A1893" w:rsidRDefault="008A1893" w:rsidP="008A1893">
                  <w:pPr>
                    <w:pStyle w:val="TableParagraph"/>
                    <w:ind w:left="1"/>
                    <w:jc w:val="center"/>
                    <w:rPr>
                      <w:color w:val="231F20"/>
                      <w:w w:val="86"/>
                      <w:sz w:val="17"/>
                    </w:rPr>
                  </w:pPr>
                  <w:r>
                    <w:rPr>
                      <w:color w:val="231F20"/>
                      <w:w w:val="86"/>
                      <w:sz w:val="17"/>
                    </w:rPr>
                    <w:t>0.29</w:t>
                  </w:r>
                </w:p>
              </w:tc>
              <w:tc>
                <w:tcPr>
                  <w:tcW w:w="938" w:type="dxa"/>
                </w:tcPr>
                <w:p w14:paraId="3BAE19C4" w14:textId="77777777" w:rsidR="008A1893" w:rsidRDefault="008A1893" w:rsidP="008A1893">
                  <w:pPr>
                    <w:pStyle w:val="TableParagraph"/>
                    <w:ind w:left="1"/>
                    <w:jc w:val="center"/>
                    <w:rPr>
                      <w:sz w:val="17"/>
                    </w:rPr>
                  </w:pPr>
                  <w:r>
                    <w:rPr>
                      <w:sz w:val="17"/>
                    </w:rPr>
                    <w:t>75</w:t>
                  </w:r>
                </w:p>
              </w:tc>
              <w:tc>
                <w:tcPr>
                  <w:tcW w:w="1550" w:type="dxa"/>
                </w:tcPr>
                <w:p w14:paraId="211F42F4"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475860CF" w14:textId="77777777" w:rsidR="008A1893" w:rsidRDefault="008A1893" w:rsidP="008A1893">
                  <w:pPr>
                    <w:pStyle w:val="TableParagraph"/>
                    <w:spacing w:before="53" w:line="223" w:lineRule="auto"/>
                    <w:ind w:left="125"/>
                    <w:rPr>
                      <w:sz w:val="15"/>
                    </w:rPr>
                  </w:pPr>
                  <w:r>
                    <w:rPr>
                      <w:sz w:val="15"/>
                    </w:rPr>
                    <w:t>Same as above</w:t>
                  </w:r>
                </w:p>
              </w:tc>
            </w:tr>
            <w:tr w:rsidR="008A1893" w14:paraId="0DB25534" w14:textId="77777777" w:rsidTr="00125AD2">
              <w:trPr>
                <w:trHeight w:val="427"/>
              </w:trPr>
              <w:tc>
                <w:tcPr>
                  <w:tcW w:w="2192" w:type="dxa"/>
                  <w:gridSpan w:val="2"/>
                </w:tcPr>
                <w:p w14:paraId="5FB4FBCE" w14:textId="77777777" w:rsidR="008A1893" w:rsidRDefault="008A1893" w:rsidP="008A1893">
                  <w:pPr>
                    <w:pStyle w:val="TableParagraph"/>
                    <w:ind w:left="0"/>
                    <w:rPr>
                      <w:sz w:val="17"/>
                    </w:rPr>
                  </w:pPr>
                  <w:r>
                    <w:rPr>
                      <w:color w:val="231F20"/>
                      <w:w w:val="75"/>
                      <w:sz w:val="17"/>
                    </w:rPr>
                    <w:t xml:space="preserve">    1,2-Dichloroethane</w:t>
                  </w:r>
                </w:p>
              </w:tc>
              <w:tc>
                <w:tcPr>
                  <w:tcW w:w="938" w:type="dxa"/>
                </w:tcPr>
                <w:p w14:paraId="3D2CF011" w14:textId="77777777" w:rsidR="008A1893" w:rsidRDefault="008A1893" w:rsidP="008A1893">
                  <w:pPr>
                    <w:pStyle w:val="TableParagraph"/>
                    <w:ind w:left="75" w:right="74"/>
                    <w:jc w:val="center"/>
                    <w:rPr>
                      <w:color w:val="231F20"/>
                      <w:spacing w:val="-5"/>
                      <w:w w:val="95"/>
                      <w:sz w:val="17"/>
                    </w:rPr>
                  </w:pPr>
                  <w:r>
                    <w:rPr>
                      <w:color w:val="231F20"/>
                      <w:spacing w:val="-5"/>
                      <w:w w:val="95"/>
                      <w:sz w:val="17"/>
                    </w:rPr>
                    <w:t>0.13</w:t>
                  </w:r>
                </w:p>
              </w:tc>
              <w:tc>
                <w:tcPr>
                  <w:tcW w:w="938" w:type="dxa"/>
                </w:tcPr>
                <w:p w14:paraId="00029B0A" w14:textId="77777777" w:rsidR="008A1893" w:rsidRDefault="008A1893" w:rsidP="008A1893">
                  <w:pPr>
                    <w:pStyle w:val="TableParagraph"/>
                    <w:ind w:left="75" w:right="74"/>
                    <w:jc w:val="center"/>
                    <w:rPr>
                      <w:sz w:val="17"/>
                    </w:rPr>
                  </w:pPr>
                  <w:r>
                    <w:rPr>
                      <w:sz w:val="17"/>
                    </w:rPr>
                    <w:t>5</w:t>
                  </w:r>
                </w:p>
              </w:tc>
              <w:tc>
                <w:tcPr>
                  <w:tcW w:w="1550" w:type="dxa"/>
                </w:tcPr>
                <w:p w14:paraId="7F028075" w14:textId="77777777" w:rsidR="008A1893" w:rsidRDefault="008A1893" w:rsidP="008A1893">
                  <w:pPr>
                    <w:pStyle w:val="TableParagraph"/>
                    <w:ind w:left="83" w:right="82"/>
                    <w:jc w:val="center"/>
                    <w:rPr>
                      <w:sz w:val="17"/>
                    </w:rPr>
                  </w:pPr>
                  <w:r>
                    <w:rPr>
                      <w:sz w:val="17"/>
                    </w:rPr>
                    <w:t>ND</w:t>
                  </w:r>
                </w:p>
              </w:tc>
              <w:tc>
                <w:tcPr>
                  <w:tcW w:w="5022" w:type="dxa"/>
                </w:tcPr>
                <w:p w14:paraId="1E0700B1" w14:textId="77777777" w:rsidR="008A1893" w:rsidRDefault="008A1893" w:rsidP="008A1893">
                  <w:pPr>
                    <w:pStyle w:val="TableParagraph"/>
                    <w:spacing w:before="53" w:line="223" w:lineRule="auto"/>
                    <w:ind w:left="125"/>
                    <w:rPr>
                      <w:sz w:val="15"/>
                    </w:rPr>
                  </w:pPr>
                  <w:r>
                    <w:rPr>
                      <w:sz w:val="15"/>
                    </w:rPr>
                    <w:t xml:space="preserve">Same as above </w:t>
                  </w:r>
                </w:p>
              </w:tc>
            </w:tr>
            <w:tr w:rsidR="008A1893" w14:paraId="613A2C36" w14:textId="77777777" w:rsidTr="00125AD2">
              <w:trPr>
                <w:trHeight w:val="426"/>
              </w:trPr>
              <w:tc>
                <w:tcPr>
                  <w:tcW w:w="2192" w:type="dxa"/>
                  <w:gridSpan w:val="2"/>
                </w:tcPr>
                <w:p w14:paraId="0D7B69A3" w14:textId="77777777" w:rsidR="008A1893" w:rsidRDefault="008A1893" w:rsidP="008A1893">
                  <w:pPr>
                    <w:pStyle w:val="TableParagraph"/>
                    <w:ind w:left="0"/>
                    <w:rPr>
                      <w:sz w:val="17"/>
                    </w:rPr>
                  </w:pPr>
                  <w:r>
                    <w:rPr>
                      <w:color w:val="231F20"/>
                      <w:w w:val="80"/>
                      <w:sz w:val="17"/>
                    </w:rPr>
                    <w:t xml:space="preserve">   1,1-Dichloroethene</w:t>
                  </w:r>
                </w:p>
              </w:tc>
              <w:tc>
                <w:tcPr>
                  <w:tcW w:w="938" w:type="dxa"/>
                </w:tcPr>
                <w:p w14:paraId="5290391A" w14:textId="77777777" w:rsidR="008A1893" w:rsidRDefault="008A1893" w:rsidP="008A1893">
                  <w:pPr>
                    <w:pStyle w:val="TableParagraph"/>
                    <w:ind w:left="75" w:right="74"/>
                    <w:jc w:val="center"/>
                    <w:rPr>
                      <w:color w:val="231F20"/>
                      <w:spacing w:val="-5"/>
                      <w:w w:val="95"/>
                      <w:sz w:val="17"/>
                    </w:rPr>
                  </w:pPr>
                  <w:r>
                    <w:rPr>
                      <w:color w:val="231F20"/>
                      <w:spacing w:val="-5"/>
                      <w:w w:val="95"/>
                      <w:sz w:val="17"/>
                    </w:rPr>
                    <w:t>0.14</w:t>
                  </w:r>
                </w:p>
              </w:tc>
              <w:tc>
                <w:tcPr>
                  <w:tcW w:w="938" w:type="dxa"/>
                </w:tcPr>
                <w:p w14:paraId="01EB7EB4" w14:textId="77777777" w:rsidR="008A1893" w:rsidRDefault="008A1893" w:rsidP="008A1893">
                  <w:pPr>
                    <w:pStyle w:val="TableParagraph"/>
                    <w:ind w:left="75" w:right="74"/>
                    <w:jc w:val="center"/>
                    <w:rPr>
                      <w:sz w:val="17"/>
                    </w:rPr>
                  </w:pPr>
                  <w:r>
                    <w:rPr>
                      <w:sz w:val="17"/>
                    </w:rPr>
                    <w:t>7</w:t>
                  </w:r>
                </w:p>
              </w:tc>
              <w:tc>
                <w:tcPr>
                  <w:tcW w:w="1550" w:type="dxa"/>
                </w:tcPr>
                <w:p w14:paraId="42687437" w14:textId="77777777" w:rsidR="008A1893" w:rsidRDefault="008A1893" w:rsidP="008A1893">
                  <w:pPr>
                    <w:pStyle w:val="TableParagraph"/>
                    <w:ind w:left="83" w:right="82"/>
                    <w:jc w:val="center"/>
                    <w:rPr>
                      <w:sz w:val="17"/>
                    </w:rPr>
                  </w:pPr>
                  <w:r>
                    <w:rPr>
                      <w:color w:val="231F20"/>
                      <w:spacing w:val="-5"/>
                      <w:w w:val="95"/>
                      <w:sz w:val="17"/>
                    </w:rPr>
                    <w:t>ND</w:t>
                  </w:r>
                </w:p>
              </w:tc>
              <w:tc>
                <w:tcPr>
                  <w:tcW w:w="5022" w:type="dxa"/>
                </w:tcPr>
                <w:p w14:paraId="3C3F3DFF" w14:textId="77777777" w:rsidR="008A1893" w:rsidRDefault="008A1893" w:rsidP="008A1893">
                  <w:pPr>
                    <w:pStyle w:val="TableParagraph"/>
                    <w:spacing w:before="53" w:line="223" w:lineRule="auto"/>
                    <w:ind w:left="125"/>
                    <w:rPr>
                      <w:sz w:val="15"/>
                    </w:rPr>
                  </w:pPr>
                  <w:r w:rsidRPr="004B0B41">
                    <w:rPr>
                      <w:color w:val="231F20"/>
                      <w:w w:val="85"/>
                      <w:sz w:val="16"/>
                      <w:szCs w:val="24"/>
                    </w:rPr>
                    <w:t>Same as above</w:t>
                  </w:r>
                </w:p>
              </w:tc>
            </w:tr>
            <w:tr w:rsidR="008A1893" w14:paraId="743EE9D1" w14:textId="77777777" w:rsidTr="00125AD2">
              <w:trPr>
                <w:trHeight w:val="427"/>
              </w:trPr>
              <w:tc>
                <w:tcPr>
                  <w:tcW w:w="2192" w:type="dxa"/>
                  <w:gridSpan w:val="2"/>
                </w:tcPr>
                <w:p w14:paraId="0FBF05E3" w14:textId="77777777" w:rsidR="008A1893" w:rsidRDefault="008A1893" w:rsidP="008A1893">
                  <w:pPr>
                    <w:pStyle w:val="TableParagraph"/>
                    <w:rPr>
                      <w:sz w:val="17"/>
                    </w:rPr>
                  </w:pPr>
                  <w:r>
                    <w:rPr>
                      <w:color w:val="231F20"/>
                      <w:w w:val="80"/>
                      <w:sz w:val="17"/>
                    </w:rPr>
                    <w:t>Cis-1,2-Dichloroethene</w:t>
                  </w:r>
                </w:p>
              </w:tc>
              <w:tc>
                <w:tcPr>
                  <w:tcW w:w="938" w:type="dxa"/>
                </w:tcPr>
                <w:p w14:paraId="2E518904" w14:textId="77777777" w:rsidR="008A1893" w:rsidRDefault="008A1893" w:rsidP="008A1893">
                  <w:pPr>
                    <w:pStyle w:val="TableParagraph"/>
                    <w:ind w:left="1"/>
                    <w:jc w:val="center"/>
                    <w:rPr>
                      <w:color w:val="231F20"/>
                      <w:w w:val="86"/>
                      <w:sz w:val="17"/>
                    </w:rPr>
                  </w:pPr>
                  <w:r>
                    <w:rPr>
                      <w:color w:val="231F20"/>
                      <w:w w:val="86"/>
                      <w:sz w:val="17"/>
                    </w:rPr>
                    <w:t>0.15</w:t>
                  </w:r>
                </w:p>
              </w:tc>
              <w:tc>
                <w:tcPr>
                  <w:tcW w:w="938" w:type="dxa"/>
                </w:tcPr>
                <w:p w14:paraId="09023719" w14:textId="77777777" w:rsidR="008A1893" w:rsidRDefault="008A1893" w:rsidP="008A1893">
                  <w:pPr>
                    <w:pStyle w:val="TableParagraph"/>
                    <w:ind w:left="1"/>
                    <w:jc w:val="center"/>
                    <w:rPr>
                      <w:sz w:val="17"/>
                    </w:rPr>
                  </w:pPr>
                  <w:r>
                    <w:rPr>
                      <w:sz w:val="17"/>
                    </w:rPr>
                    <w:t>70</w:t>
                  </w:r>
                </w:p>
              </w:tc>
              <w:tc>
                <w:tcPr>
                  <w:tcW w:w="1550" w:type="dxa"/>
                </w:tcPr>
                <w:p w14:paraId="350868FD"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1EB08083" w14:textId="77777777" w:rsidR="008A1893" w:rsidRDefault="008A1893" w:rsidP="008A1893">
                  <w:pPr>
                    <w:pStyle w:val="TableParagraph"/>
                    <w:spacing w:before="53" w:line="223" w:lineRule="auto"/>
                    <w:ind w:left="125"/>
                    <w:rPr>
                      <w:sz w:val="15"/>
                    </w:rPr>
                  </w:pPr>
                  <w:r w:rsidRPr="004B0B41">
                    <w:rPr>
                      <w:color w:val="231F20"/>
                      <w:w w:val="90"/>
                      <w:sz w:val="16"/>
                      <w:szCs w:val="24"/>
                    </w:rPr>
                    <w:t xml:space="preserve">Same as above </w:t>
                  </w:r>
                </w:p>
              </w:tc>
            </w:tr>
            <w:tr w:rsidR="008A1893" w14:paraId="04FD6910" w14:textId="77777777" w:rsidTr="00125AD2">
              <w:trPr>
                <w:trHeight w:val="426"/>
              </w:trPr>
              <w:tc>
                <w:tcPr>
                  <w:tcW w:w="2192" w:type="dxa"/>
                  <w:gridSpan w:val="2"/>
                </w:tcPr>
                <w:p w14:paraId="2C9CFB07" w14:textId="77777777" w:rsidR="008A1893" w:rsidRDefault="008A1893" w:rsidP="008A1893">
                  <w:pPr>
                    <w:pStyle w:val="TableParagraph"/>
                    <w:rPr>
                      <w:sz w:val="17"/>
                    </w:rPr>
                  </w:pPr>
                  <w:r>
                    <w:rPr>
                      <w:color w:val="231F20"/>
                      <w:w w:val="80"/>
                      <w:sz w:val="17"/>
                    </w:rPr>
                    <w:t>Trans-1,2-Dichloroethene</w:t>
                  </w:r>
                </w:p>
              </w:tc>
              <w:tc>
                <w:tcPr>
                  <w:tcW w:w="938" w:type="dxa"/>
                </w:tcPr>
                <w:p w14:paraId="1D56F803" w14:textId="77777777" w:rsidR="008A1893" w:rsidRDefault="008A1893" w:rsidP="008A1893">
                  <w:pPr>
                    <w:pStyle w:val="TableParagraph"/>
                    <w:ind w:left="1"/>
                    <w:jc w:val="center"/>
                    <w:rPr>
                      <w:color w:val="231F20"/>
                      <w:w w:val="86"/>
                      <w:sz w:val="17"/>
                    </w:rPr>
                  </w:pPr>
                  <w:r>
                    <w:rPr>
                      <w:color w:val="231F20"/>
                      <w:w w:val="86"/>
                      <w:sz w:val="17"/>
                    </w:rPr>
                    <w:t>0.11</w:t>
                  </w:r>
                </w:p>
              </w:tc>
              <w:tc>
                <w:tcPr>
                  <w:tcW w:w="938" w:type="dxa"/>
                </w:tcPr>
                <w:p w14:paraId="2C7554F8" w14:textId="77777777" w:rsidR="008A1893" w:rsidRDefault="008A1893" w:rsidP="008A1893">
                  <w:pPr>
                    <w:pStyle w:val="TableParagraph"/>
                    <w:ind w:left="1"/>
                    <w:jc w:val="center"/>
                    <w:rPr>
                      <w:sz w:val="17"/>
                    </w:rPr>
                  </w:pPr>
                  <w:r>
                    <w:rPr>
                      <w:sz w:val="17"/>
                    </w:rPr>
                    <w:t>100</w:t>
                  </w:r>
                </w:p>
              </w:tc>
              <w:tc>
                <w:tcPr>
                  <w:tcW w:w="1550" w:type="dxa"/>
                </w:tcPr>
                <w:p w14:paraId="2C498BAE"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1C806708" w14:textId="77777777" w:rsidR="008A1893" w:rsidRDefault="008A1893" w:rsidP="008A1893">
                  <w:pPr>
                    <w:pStyle w:val="TableParagraph"/>
                    <w:spacing w:before="53" w:line="223" w:lineRule="auto"/>
                    <w:ind w:left="125"/>
                    <w:rPr>
                      <w:sz w:val="15"/>
                    </w:rPr>
                  </w:pPr>
                  <w:r>
                    <w:rPr>
                      <w:sz w:val="15"/>
                    </w:rPr>
                    <w:t>Same as above</w:t>
                  </w:r>
                </w:p>
              </w:tc>
            </w:tr>
            <w:tr w:rsidR="008A1893" w14:paraId="4836CBA0" w14:textId="77777777" w:rsidTr="00125AD2">
              <w:trPr>
                <w:trHeight w:val="427"/>
              </w:trPr>
              <w:tc>
                <w:tcPr>
                  <w:tcW w:w="2192" w:type="dxa"/>
                  <w:gridSpan w:val="2"/>
                </w:tcPr>
                <w:p w14:paraId="08B44569" w14:textId="77777777" w:rsidR="008A1893" w:rsidRDefault="008A1893" w:rsidP="008A1893">
                  <w:pPr>
                    <w:pStyle w:val="TableParagraph"/>
                    <w:rPr>
                      <w:sz w:val="17"/>
                    </w:rPr>
                  </w:pPr>
                  <w:r>
                    <w:rPr>
                      <w:color w:val="231F20"/>
                      <w:w w:val="80"/>
                      <w:sz w:val="17"/>
                    </w:rPr>
                    <w:t>Dichloromethane</w:t>
                  </w:r>
                </w:p>
              </w:tc>
              <w:tc>
                <w:tcPr>
                  <w:tcW w:w="938" w:type="dxa"/>
                </w:tcPr>
                <w:p w14:paraId="06D78246" w14:textId="77777777" w:rsidR="008A1893" w:rsidRDefault="008A1893" w:rsidP="008A1893">
                  <w:pPr>
                    <w:pStyle w:val="TableParagraph"/>
                    <w:ind w:left="75" w:right="74"/>
                    <w:jc w:val="center"/>
                    <w:rPr>
                      <w:sz w:val="17"/>
                    </w:rPr>
                  </w:pPr>
                  <w:r>
                    <w:rPr>
                      <w:sz w:val="17"/>
                    </w:rPr>
                    <w:t>0.38</w:t>
                  </w:r>
                </w:p>
              </w:tc>
              <w:tc>
                <w:tcPr>
                  <w:tcW w:w="938" w:type="dxa"/>
                </w:tcPr>
                <w:p w14:paraId="14AD6297" w14:textId="77777777" w:rsidR="008A1893" w:rsidRDefault="008A1893" w:rsidP="008A1893">
                  <w:pPr>
                    <w:pStyle w:val="TableParagraph"/>
                    <w:ind w:left="75" w:right="74"/>
                    <w:jc w:val="center"/>
                    <w:rPr>
                      <w:sz w:val="17"/>
                    </w:rPr>
                  </w:pPr>
                  <w:r>
                    <w:rPr>
                      <w:sz w:val="17"/>
                    </w:rPr>
                    <w:t>5</w:t>
                  </w:r>
                </w:p>
              </w:tc>
              <w:tc>
                <w:tcPr>
                  <w:tcW w:w="1550" w:type="dxa"/>
                </w:tcPr>
                <w:p w14:paraId="5AAC064F"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147ADB2B" w14:textId="77777777" w:rsidR="008A1893" w:rsidRDefault="008A1893" w:rsidP="008A1893">
                  <w:pPr>
                    <w:pStyle w:val="TableParagraph"/>
                    <w:spacing w:before="124"/>
                    <w:ind w:left="125"/>
                    <w:rPr>
                      <w:sz w:val="15"/>
                    </w:rPr>
                  </w:pPr>
                  <w:r w:rsidRPr="004B0B41">
                    <w:rPr>
                      <w:color w:val="231F20"/>
                      <w:w w:val="85"/>
                      <w:sz w:val="16"/>
                      <w:szCs w:val="24"/>
                    </w:rPr>
                    <w:t>Same as above</w:t>
                  </w:r>
                </w:p>
              </w:tc>
            </w:tr>
            <w:tr w:rsidR="008A1893" w14:paraId="233BEF64" w14:textId="77777777" w:rsidTr="00125AD2">
              <w:trPr>
                <w:trHeight w:val="427"/>
              </w:trPr>
              <w:tc>
                <w:tcPr>
                  <w:tcW w:w="2192" w:type="dxa"/>
                  <w:gridSpan w:val="2"/>
                </w:tcPr>
                <w:p w14:paraId="792E8C24" w14:textId="77777777" w:rsidR="008A1893" w:rsidRDefault="008A1893" w:rsidP="008A1893">
                  <w:pPr>
                    <w:pStyle w:val="TableParagraph"/>
                    <w:rPr>
                      <w:sz w:val="17"/>
                    </w:rPr>
                  </w:pPr>
                  <w:r>
                    <w:rPr>
                      <w:color w:val="231F20"/>
                      <w:w w:val="75"/>
                      <w:sz w:val="17"/>
                    </w:rPr>
                    <w:t>1,2-Dichloropropane</w:t>
                  </w:r>
                </w:p>
              </w:tc>
              <w:tc>
                <w:tcPr>
                  <w:tcW w:w="938" w:type="dxa"/>
                </w:tcPr>
                <w:p w14:paraId="09C34B2D" w14:textId="77777777" w:rsidR="008A1893" w:rsidRDefault="008A1893" w:rsidP="008A1893">
                  <w:pPr>
                    <w:pStyle w:val="TableParagraph"/>
                    <w:ind w:left="75" w:right="74"/>
                    <w:jc w:val="center"/>
                    <w:rPr>
                      <w:sz w:val="17"/>
                    </w:rPr>
                  </w:pPr>
                  <w:r>
                    <w:rPr>
                      <w:sz w:val="17"/>
                    </w:rPr>
                    <w:t>0.16</w:t>
                  </w:r>
                </w:p>
              </w:tc>
              <w:tc>
                <w:tcPr>
                  <w:tcW w:w="938" w:type="dxa"/>
                </w:tcPr>
                <w:p w14:paraId="2427A7D6" w14:textId="77777777" w:rsidR="008A1893" w:rsidRDefault="008A1893" w:rsidP="008A1893">
                  <w:pPr>
                    <w:pStyle w:val="TableParagraph"/>
                    <w:ind w:left="75" w:right="74"/>
                    <w:jc w:val="center"/>
                    <w:rPr>
                      <w:sz w:val="17"/>
                    </w:rPr>
                  </w:pPr>
                  <w:r>
                    <w:rPr>
                      <w:sz w:val="17"/>
                    </w:rPr>
                    <w:t>5</w:t>
                  </w:r>
                </w:p>
              </w:tc>
              <w:tc>
                <w:tcPr>
                  <w:tcW w:w="1550" w:type="dxa"/>
                </w:tcPr>
                <w:p w14:paraId="205E6FD8"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61F586A9" w14:textId="77777777" w:rsidR="008A1893" w:rsidRDefault="008A1893" w:rsidP="008A1893">
                  <w:pPr>
                    <w:pStyle w:val="TableParagraph"/>
                    <w:spacing w:before="53" w:line="223" w:lineRule="auto"/>
                    <w:ind w:left="125"/>
                    <w:rPr>
                      <w:sz w:val="15"/>
                    </w:rPr>
                  </w:pPr>
                  <w:r w:rsidRPr="004B0B41">
                    <w:rPr>
                      <w:color w:val="231F20"/>
                      <w:w w:val="85"/>
                      <w:sz w:val="16"/>
                      <w:szCs w:val="24"/>
                    </w:rPr>
                    <w:t>Same as above</w:t>
                  </w:r>
                </w:p>
              </w:tc>
            </w:tr>
            <w:tr w:rsidR="008A1893" w14:paraId="49C61AA7" w14:textId="77777777" w:rsidTr="00125AD2">
              <w:trPr>
                <w:trHeight w:val="426"/>
              </w:trPr>
              <w:tc>
                <w:tcPr>
                  <w:tcW w:w="2192" w:type="dxa"/>
                  <w:gridSpan w:val="2"/>
                </w:tcPr>
                <w:p w14:paraId="4D5B9BAE" w14:textId="77777777" w:rsidR="008A1893" w:rsidRDefault="008A1893" w:rsidP="008A1893">
                  <w:pPr>
                    <w:pStyle w:val="TableParagraph"/>
                    <w:rPr>
                      <w:sz w:val="17"/>
                    </w:rPr>
                  </w:pPr>
                  <w:r>
                    <w:rPr>
                      <w:color w:val="231F20"/>
                      <w:w w:val="80"/>
                      <w:sz w:val="17"/>
                    </w:rPr>
                    <w:t>Ethylbenzene</w:t>
                  </w:r>
                </w:p>
              </w:tc>
              <w:tc>
                <w:tcPr>
                  <w:tcW w:w="938" w:type="dxa"/>
                </w:tcPr>
                <w:p w14:paraId="4E703F92" w14:textId="77777777" w:rsidR="008A1893" w:rsidRDefault="008A1893" w:rsidP="008A1893">
                  <w:pPr>
                    <w:pStyle w:val="TableParagraph"/>
                    <w:ind w:left="1"/>
                    <w:jc w:val="center"/>
                    <w:rPr>
                      <w:color w:val="231F20"/>
                      <w:w w:val="86"/>
                      <w:sz w:val="17"/>
                    </w:rPr>
                  </w:pPr>
                  <w:r>
                    <w:rPr>
                      <w:color w:val="231F20"/>
                      <w:w w:val="86"/>
                      <w:sz w:val="17"/>
                    </w:rPr>
                    <w:t>0.21</w:t>
                  </w:r>
                </w:p>
              </w:tc>
              <w:tc>
                <w:tcPr>
                  <w:tcW w:w="938" w:type="dxa"/>
                </w:tcPr>
                <w:p w14:paraId="4343AA51" w14:textId="77777777" w:rsidR="008A1893" w:rsidRDefault="008A1893" w:rsidP="008A1893">
                  <w:pPr>
                    <w:pStyle w:val="TableParagraph"/>
                    <w:ind w:left="1"/>
                    <w:jc w:val="center"/>
                    <w:rPr>
                      <w:sz w:val="17"/>
                    </w:rPr>
                  </w:pPr>
                  <w:r>
                    <w:rPr>
                      <w:color w:val="231F20"/>
                      <w:w w:val="86"/>
                      <w:sz w:val="17"/>
                    </w:rPr>
                    <w:t>700</w:t>
                  </w:r>
                </w:p>
              </w:tc>
              <w:tc>
                <w:tcPr>
                  <w:tcW w:w="1550" w:type="dxa"/>
                </w:tcPr>
                <w:p w14:paraId="15E9BCF2" w14:textId="77777777" w:rsidR="008A1893" w:rsidRDefault="008A1893" w:rsidP="008A1893">
                  <w:pPr>
                    <w:pStyle w:val="TableParagraph"/>
                    <w:ind w:left="83" w:right="82"/>
                    <w:jc w:val="center"/>
                    <w:rPr>
                      <w:sz w:val="17"/>
                    </w:rPr>
                  </w:pPr>
                  <w:r>
                    <w:rPr>
                      <w:color w:val="231F20"/>
                      <w:spacing w:val="-2"/>
                      <w:sz w:val="17"/>
                    </w:rPr>
                    <w:t>ND</w:t>
                  </w:r>
                </w:p>
              </w:tc>
              <w:tc>
                <w:tcPr>
                  <w:tcW w:w="5022" w:type="dxa"/>
                </w:tcPr>
                <w:p w14:paraId="43024962" w14:textId="77777777" w:rsidR="008A1893" w:rsidRDefault="008A1893" w:rsidP="008A1893">
                  <w:pPr>
                    <w:pStyle w:val="TableParagraph"/>
                    <w:spacing w:before="53" w:line="223" w:lineRule="auto"/>
                    <w:ind w:left="125"/>
                    <w:rPr>
                      <w:sz w:val="15"/>
                    </w:rPr>
                  </w:pPr>
                  <w:r>
                    <w:rPr>
                      <w:sz w:val="15"/>
                    </w:rPr>
                    <w:t>Same as above</w:t>
                  </w:r>
                </w:p>
              </w:tc>
            </w:tr>
            <w:tr w:rsidR="008A1893" w14:paraId="36D19A75" w14:textId="77777777" w:rsidTr="00125AD2">
              <w:trPr>
                <w:trHeight w:val="427"/>
              </w:trPr>
              <w:tc>
                <w:tcPr>
                  <w:tcW w:w="2192" w:type="dxa"/>
                  <w:gridSpan w:val="2"/>
                </w:tcPr>
                <w:p w14:paraId="4FF961A4" w14:textId="77777777" w:rsidR="008A1893" w:rsidRDefault="008A1893" w:rsidP="008A1893">
                  <w:pPr>
                    <w:pStyle w:val="TableParagraph"/>
                    <w:rPr>
                      <w:sz w:val="17"/>
                    </w:rPr>
                  </w:pPr>
                  <w:r>
                    <w:rPr>
                      <w:color w:val="231F20"/>
                      <w:w w:val="75"/>
                      <w:sz w:val="17"/>
                    </w:rPr>
                    <w:t>Chlorobenzene</w:t>
                  </w:r>
                </w:p>
              </w:tc>
              <w:tc>
                <w:tcPr>
                  <w:tcW w:w="938" w:type="dxa"/>
                </w:tcPr>
                <w:p w14:paraId="2D23BCC7" w14:textId="77777777" w:rsidR="008A1893" w:rsidRDefault="008A1893" w:rsidP="008A1893">
                  <w:pPr>
                    <w:pStyle w:val="TableParagraph"/>
                    <w:ind w:left="75" w:right="74"/>
                    <w:jc w:val="center"/>
                    <w:rPr>
                      <w:color w:val="231F20"/>
                      <w:spacing w:val="-5"/>
                      <w:w w:val="95"/>
                      <w:sz w:val="17"/>
                    </w:rPr>
                  </w:pPr>
                  <w:r>
                    <w:rPr>
                      <w:color w:val="231F20"/>
                      <w:spacing w:val="-5"/>
                      <w:w w:val="95"/>
                      <w:sz w:val="17"/>
                    </w:rPr>
                    <w:t>0.20</w:t>
                  </w:r>
                </w:p>
              </w:tc>
              <w:tc>
                <w:tcPr>
                  <w:tcW w:w="938" w:type="dxa"/>
                </w:tcPr>
                <w:p w14:paraId="4F0DDCDC" w14:textId="77777777" w:rsidR="008A1893" w:rsidRDefault="008A1893" w:rsidP="008A1893">
                  <w:pPr>
                    <w:pStyle w:val="TableParagraph"/>
                    <w:ind w:left="75" w:right="74"/>
                    <w:jc w:val="center"/>
                    <w:rPr>
                      <w:sz w:val="17"/>
                    </w:rPr>
                  </w:pPr>
                  <w:r>
                    <w:rPr>
                      <w:color w:val="231F20"/>
                      <w:spacing w:val="-5"/>
                      <w:w w:val="95"/>
                      <w:sz w:val="17"/>
                    </w:rPr>
                    <w:t>100</w:t>
                  </w:r>
                </w:p>
              </w:tc>
              <w:tc>
                <w:tcPr>
                  <w:tcW w:w="1550" w:type="dxa"/>
                </w:tcPr>
                <w:p w14:paraId="61DEB119" w14:textId="77777777" w:rsidR="008A1893" w:rsidRDefault="008A1893" w:rsidP="008A1893">
                  <w:pPr>
                    <w:pStyle w:val="TableParagraph"/>
                    <w:ind w:left="83" w:right="82"/>
                    <w:jc w:val="center"/>
                    <w:rPr>
                      <w:sz w:val="17"/>
                    </w:rPr>
                  </w:pPr>
                  <w:r>
                    <w:rPr>
                      <w:color w:val="231F20"/>
                      <w:spacing w:val="-4"/>
                      <w:w w:val="95"/>
                      <w:sz w:val="17"/>
                    </w:rPr>
                    <w:t>ND</w:t>
                  </w:r>
                </w:p>
              </w:tc>
              <w:tc>
                <w:tcPr>
                  <w:tcW w:w="5022" w:type="dxa"/>
                </w:tcPr>
                <w:p w14:paraId="373CE95E" w14:textId="77777777" w:rsidR="008A1893" w:rsidRDefault="008A1893" w:rsidP="008A1893">
                  <w:pPr>
                    <w:pStyle w:val="TableParagraph"/>
                    <w:spacing w:before="124"/>
                    <w:ind w:left="125"/>
                    <w:rPr>
                      <w:sz w:val="15"/>
                    </w:rPr>
                  </w:pPr>
                  <w:r>
                    <w:rPr>
                      <w:color w:val="231F20"/>
                      <w:w w:val="85"/>
                      <w:sz w:val="15"/>
                    </w:rPr>
                    <w:t>Same as above</w:t>
                  </w:r>
                </w:p>
              </w:tc>
            </w:tr>
            <w:tr w:rsidR="008A1893" w14:paraId="6BB3F04D" w14:textId="77777777" w:rsidTr="00125AD2">
              <w:trPr>
                <w:trHeight w:val="426"/>
              </w:trPr>
              <w:tc>
                <w:tcPr>
                  <w:tcW w:w="2192" w:type="dxa"/>
                  <w:gridSpan w:val="2"/>
                </w:tcPr>
                <w:p w14:paraId="221F5625" w14:textId="77777777" w:rsidR="008A1893" w:rsidRDefault="008A1893" w:rsidP="008A1893">
                  <w:pPr>
                    <w:pStyle w:val="TableParagraph"/>
                    <w:rPr>
                      <w:sz w:val="17"/>
                    </w:rPr>
                  </w:pPr>
                  <w:r>
                    <w:rPr>
                      <w:color w:val="231F20"/>
                      <w:w w:val="75"/>
                      <w:sz w:val="17"/>
                    </w:rPr>
                    <w:t>Styrene</w:t>
                  </w:r>
                </w:p>
              </w:tc>
              <w:tc>
                <w:tcPr>
                  <w:tcW w:w="938" w:type="dxa"/>
                </w:tcPr>
                <w:p w14:paraId="2738828A" w14:textId="77777777" w:rsidR="008A1893" w:rsidRDefault="008A1893" w:rsidP="008A1893">
                  <w:pPr>
                    <w:pStyle w:val="TableParagraph"/>
                    <w:ind w:left="75" w:right="74"/>
                    <w:jc w:val="center"/>
                    <w:rPr>
                      <w:sz w:val="17"/>
                    </w:rPr>
                  </w:pPr>
                  <w:r>
                    <w:rPr>
                      <w:sz w:val="17"/>
                    </w:rPr>
                    <w:t>0.19</w:t>
                  </w:r>
                </w:p>
              </w:tc>
              <w:tc>
                <w:tcPr>
                  <w:tcW w:w="938" w:type="dxa"/>
                </w:tcPr>
                <w:p w14:paraId="3DF4AB58" w14:textId="77777777" w:rsidR="008A1893" w:rsidRDefault="008A1893" w:rsidP="008A1893">
                  <w:pPr>
                    <w:pStyle w:val="TableParagraph"/>
                    <w:ind w:left="75" w:right="74"/>
                    <w:jc w:val="center"/>
                    <w:rPr>
                      <w:sz w:val="17"/>
                    </w:rPr>
                  </w:pPr>
                  <w:r>
                    <w:rPr>
                      <w:sz w:val="17"/>
                    </w:rPr>
                    <w:t>100</w:t>
                  </w:r>
                </w:p>
              </w:tc>
              <w:tc>
                <w:tcPr>
                  <w:tcW w:w="1550" w:type="dxa"/>
                </w:tcPr>
                <w:p w14:paraId="6E5E262F" w14:textId="77777777" w:rsidR="008A1893" w:rsidRDefault="008A1893" w:rsidP="008A1893">
                  <w:pPr>
                    <w:pStyle w:val="TableParagraph"/>
                    <w:ind w:left="83" w:right="82"/>
                    <w:jc w:val="center"/>
                    <w:rPr>
                      <w:sz w:val="17"/>
                    </w:rPr>
                  </w:pPr>
                  <w:r>
                    <w:rPr>
                      <w:color w:val="231F20"/>
                      <w:spacing w:val="-5"/>
                      <w:w w:val="95"/>
                      <w:sz w:val="17"/>
                    </w:rPr>
                    <w:t>ND</w:t>
                  </w:r>
                </w:p>
              </w:tc>
              <w:tc>
                <w:tcPr>
                  <w:tcW w:w="5022" w:type="dxa"/>
                </w:tcPr>
                <w:p w14:paraId="2CEBC366" w14:textId="77777777" w:rsidR="008A1893" w:rsidRDefault="008A1893" w:rsidP="008A1893">
                  <w:pPr>
                    <w:pStyle w:val="TableParagraph"/>
                    <w:spacing w:before="53" w:line="223" w:lineRule="auto"/>
                    <w:ind w:left="125" w:right="325"/>
                    <w:rPr>
                      <w:sz w:val="15"/>
                    </w:rPr>
                  </w:pPr>
                  <w:r>
                    <w:rPr>
                      <w:color w:val="231F20"/>
                      <w:w w:val="85"/>
                      <w:sz w:val="15"/>
                    </w:rPr>
                    <w:t>Same as above</w:t>
                  </w:r>
                </w:p>
              </w:tc>
            </w:tr>
            <w:tr w:rsidR="008A1893" w14:paraId="41976AC8" w14:textId="77777777" w:rsidTr="00125AD2">
              <w:trPr>
                <w:trHeight w:val="426"/>
              </w:trPr>
              <w:tc>
                <w:tcPr>
                  <w:tcW w:w="2192" w:type="dxa"/>
                  <w:gridSpan w:val="2"/>
                </w:tcPr>
                <w:p w14:paraId="7116A86A" w14:textId="77777777" w:rsidR="008A1893" w:rsidRDefault="008A1893" w:rsidP="008A1893">
                  <w:pPr>
                    <w:pStyle w:val="TableParagraph"/>
                    <w:rPr>
                      <w:sz w:val="17"/>
                    </w:rPr>
                  </w:pPr>
                  <w:r>
                    <w:rPr>
                      <w:color w:val="231F20"/>
                      <w:w w:val="80"/>
                      <w:sz w:val="17"/>
                    </w:rPr>
                    <w:t>Tetrachloroethene</w:t>
                  </w:r>
                </w:p>
              </w:tc>
              <w:tc>
                <w:tcPr>
                  <w:tcW w:w="938" w:type="dxa"/>
                </w:tcPr>
                <w:p w14:paraId="0D47E0D3" w14:textId="77777777" w:rsidR="008A1893" w:rsidRDefault="008A1893" w:rsidP="008A1893">
                  <w:pPr>
                    <w:pStyle w:val="TableParagraph"/>
                    <w:ind w:left="1"/>
                    <w:jc w:val="center"/>
                    <w:rPr>
                      <w:color w:val="231F20"/>
                      <w:w w:val="86"/>
                      <w:sz w:val="17"/>
                    </w:rPr>
                  </w:pPr>
                  <w:r>
                    <w:rPr>
                      <w:color w:val="231F20"/>
                      <w:w w:val="86"/>
                      <w:sz w:val="17"/>
                    </w:rPr>
                    <w:t>0.49</w:t>
                  </w:r>
                </w:p>
              </w:tc>
              <w:tc>
                <w:tcPr>
                  <w:tcW w:w="938" w:type="dxa"/>
                </w:tcPr>
                <w:p w14:paraId="1988AAF0" w14:textId="77777777" w:rsidR="008A1893" w:rsidRDefault="008A1893" w:rsidP="008A1893">
                  <w:pPr>
                    <w:pStyle w:val="TableParagraph"/>
                    <w:ind w:left="1"/>
                    <w:jc w:val="center"/>
                    <w:rPr>
                      <w:sz w:val="17"/>
                    </w:rPr>
                  </w:pPr>
                  <w:r>
                    <w:rPr>
                      <w:color w:val="231F20"/>
                      <w:w w:val="86"/>
                      <w:sz w:val="17"/>
                    </w:rPr>
                    <w:t>5</w:t>
                  </w:r>
                </w:p>
              </w:tc>
              <w:tc>
                <w:tcPr>
                  <w:tcW w:w="1550" w:type="dxa"/>
                </w:tcPr>
                <w:p w14:paraId="2B127A14" w14:textId="77777777" w:rsidR="008A1893" w:rsidRDefault="008A1893" w:rsidP="008A1893">
                  <w:pPr>
                    <w:pStyle w:val="TableParagraph"/>
                    <w:ind w:left="83" w:right="82"/>
                    <w:jc w:val="center"/>
                    <w:rPr>
                      <w:sz w:val="17"/>
                    </w:rPr>
                  </w:pPr>
                  <w:r>
                    <w:rPr>
                      <w:color w:val="231F20"/>
                      <w:spacing w:val="-5"/>
                      <w:w w:val="85"/>
                      <w:sz w:val="17"/>
                    </w:rPr>
                    <w:t>ND</w:t>
                  </w:r>
                </w:p>
              </w:tc>
              <w:tc>
                <w:tcPr>
                  <w:tcW w:w="5022" w:type="dxa"/>
                </w:tcPr>
                <w:p w14:paraId="7EE21047" w14:textId="77777777" w:rsidR="008A1893" w:rsidRDefault="008A1893" w:rsidP="008A1893">
                  <w:pPr>
                    <w:pStyle w:val="TableParagraph"/>
                    <w:spacing w:before="53" w:line="223" w:lineRule="auto"/>
                    <w:ind w:left="125"/>
                    <w:rPr>
                      <w:sz w:val="15"/>
                    </w:rPr>
                  </w:pPr>
                  <w:r>
                    <w:rPr>
                      <w:color w:val="231F20"/>
                      <w:w w:val="85"/>
                      <w:sz w:val="15"/>
                    </w:rPr>
                    <w:t>Same as above</w:t>
                  </w:r>
                </w:p>
              </w:tc>
            </w:tr>
            <w:tr w:rsidR="008A1893" w14:paraId="765F3926" w14:textId="77777777" w:rsidTr="00125AD2">
              <w:trPr>
                <w:trHeight w:val="426"/>
              </w:trPr>
              <w:tc>
                <w:tcPr>
                  <w:tcW w:w="2192" w:type="dxa"/>
                  <w:gridSpan w:val="2"/>
                </w:tcPr>
                <w:p w14:paraId="68E83F37" w14:textId="77777777" w:rsidR="008A1893" w:rsidRDefault="008A1893" w:rsidP="008A1893">
                  <w:pPr>
                    <w:pStyle w:val="TableParagraph"/>
                    <w:rPr>
                      <w:sz w:val="17"/>
                    </w:rPr>
                  </w:pPr>
                  <w:r>
                    <w:rPr>
                      <w:color w:val="231F20"/>
                      <w:w w:val="75"/>
                      <w:sz w:val="17"/>
                    </w:rPr>
                    <w:t>Toluene</w:t>
                  </w:r>
                </w:p>
              </w:tc>
              <w:tc>
                <w:tcPr>
                  <w:tcW w:w="938" w:type="dxa"/>
                </w:tcPr>
                <w:p w14:paraId="30CE028A" w14:textId="77777777" w:rsidR="008A1893" w:rsidRDefault="008A1893" w:rsidP="008A1893">
                  <w:pPr>
                    <w:pStyle w:val="TableParagraph"/>
                    <w:ind w:left="75" w:right="74"/>
                    <w:jc w:val="center"/>
                    <w:rPr>
                      <w:color w:val="231F20"/>
                      <w:spacing w:val="-2"/>
                      <w:w w:val="95"/>
                      <w:sz w:val="17"/>
                    </w:rPr>
                  </w:pPr>
                  <w:r>
                    <w:rPr>
                      <w:color w:val="231F20"/>
                      <w:spacing w:val="-2"/>
                      <w:w w:val="95"/>
                      <w:sz w:val="17"/>
                    </w:rPr>
                    <w:t>0.17</w:t>
                  </w:r>
                </w:p>
              </w:tc>
              <w:tc>
                <w:tcPr>
                  <w:tcW w:w="938" w:type="dxa"/>
                </w:tcPr>
                <w:p w14:paraId="6A442EA3" w14:textId="77777777" w:rsidR="008A1893" w:rsidRDefault="008A1893" w:rsidP="008A1893">
                  <w:pPr>
                    <w:pStyle w:val="TableParagraph"/>
                    <w:ind w:left="75" w:right="74"/>
                    <w:jc w:val="center"/>
                    <w:rPr>
                      <w:sz w:val="17"/>
                    </w:rPr>
                  </w:pPr>
                  <w:r>
                    <w:rPr>
                      <w:color w:val="231F20"/>
                      <w:spacing w:val="-2"/>
                      <w:w w:val="95"/>
                      <w:sz w:val="17"/>
                    </w:rPr>
                    <w:t>1000</w:t>
                  </w:r>
                </w:p>
              </w:tc>
              <w:tc>
                <w:tcPr>
                  <w:tcW w:w="1550" w:type="dxa"/>
                </w:tcPr>
                <w:p w14:paraId="54BE207E" w14:textId="77777777" w:rsidR="008A1893" w:rsidRDefault="008A1893" w:rsidP="008A1893">
                  <w:pPr>
                    <w:pStyle w:val="TableParagraph"/>
                    <w:ind w:left="83" w:right="82"/>
                    <w:jc w:val="center"/>
                    <w:rPr>
                      <w:sz w:val="17"/>
                    </w:rPr>
                  </w:pPr>
                  <w:r>
                    <w:rPr>
                      <w:color w:val="231F20"/>
                      <w:spacing w:val="-2"/>
                      <w:w w:val="95"/>
                      <w:sz w:val="17"/>
                    </w:rPr>
                    <w:t>ND</w:t>
                  </w:r>
                </w:p>
              </w:tc>
              <w:tc>
                <w:tcPr>
                  <w:tcW w:w="5022" w:type="dxa"/>
                </w:tcPr>
                <w:p w14:paraId="1CF17697" w14:textId="77777777" w:rsidR="008A1893" w:rsidRDefault="008A1893" w:rsidP="008A1893">
                  <w:pPr>
                    <w:pStyle w:val="TableParagraph"/>
                    <w:spacing w:before="124"/>
                    <w:ind w:left="125"/>
                    <w:rPr>
                      <w:sz w:val="15"/>
                    </w:rPr>
                  </w:pPr>
                  <w:r>
                    <w:rPr>
                      <w:sz w:val="15"/>
                    </w:rPr>
                    <w:t>Same as above</w:t>
                  </w:r>
                </w:p>
              </w:tc>
            </w:tr>
            <w:tr w:rsidR="008A1893" w14:paraId="3D2E27F9" w14:textId="77777777" w:rsidTr="00125AD2">
              <w:trPr>
                <w:trHeight w:val="418"/>
              </w:trPr>
              <w:tc>
                <w:tcPr>
                  <w:tcW w:w="2192" w:type="dxa"/>
                  <w:gridSpan w:val="2"/>
                  <w:tcBorders>
                    <w:bottom w:val="single" w:sz="8" w:space="0" w:color="231F20"/>
                  </w:tcBorders>
                </w:tcPr>
                <w:p w14:paraId="3E204CC8" w14:textId="77777777" w:rsidR="008A1893" w:rsidRDefault="008A1893" w:rsidP="008A1893">
                  <w:pPr>
                    <w:pStyle w:val="TableParagraph"/>
                    <w:rPr>
                      <w:sz w:val="17"/>
                    </w:rPr>
                  </w:pPr>
                  <w:r>
                    <w:rPr>
                      <w:color w:val="231F20"/>
                      <w:w w:val="75"/>
                      <w:sz w:val="17"/>
                    </w:rPr>
                    <w:lastRenderedPageBreak/>
                    <w:t>1,2,4-Trichlorobenzene</w:t>
                  </w:r>
                </w:p>
              </w:tc>
              <w:tc>
                <w:tcPr>
                  <w:tcW w:w="938" w:type="dxa"/>
                  <w:tcBorders>
                    <w:bottom w:val="single" w:sz="8" w:space="0" w:color="231F20"/>
                  </w:tcBorders>
                </w:tcPr>
                <w:p w14:paraId="782E76BC" w14:textId="77777777" w:rsidR="008A1893" w:rsidRDefault="008A1893" w:rsidP="008A1893">
                  <w:pPr>
                    <w:pStyle w:val="TableParagraph"/>
                    <w:ind w:left="75" w:right="74"/>
                    <w:jc w:val="center"/>
                    <w:rPr>
                      <w:sz w:val="17"/>
                    </w:rPr>
                  </w:pPr>
                  <w:r>
                    <w:rPr>
                      <w:sz w:val="17"/>
                    </w:rPr>
                    <w:t>0.28</w:t>
                  </w:r>
                </w:p>
              </w:tc>
              <w:tc>
                <w:tcPr>
                  <w:tcW w:w="938" w:type="dxa"/>
                  <w:tcBorders>
                    <w:bottom w:val="single" w:sz="8" w:space="0" w:color="231F20"/>
                  </w:tcBorders>
                </w:tcPr>
                <w:p w14:paraId="298E0196" w14:textId="77777777" w:rsidR="008A1893" w:rsidRDefault="008A1893" w:rsidP="008A1893">
                  <w:pPr>
                    <w:pStyle w:val="TableParagraph"/>
                    <w:ind w:left="75" w:right="74"/>
                    <w:jc w:val="center"/>
                    <w:rPr>
                      <w:sz w:val="17"/>
                    </w:rPr>
                  </w:pPr>
                  <w:r>
                    <w:rPr>
                      <w:sz w:val="17"/>
                    </w:rPr>
                    <w:t>70</w:t>
                  </w:r>
                </w:p>
              </w:tc>
              <w:tc>
                <w:tcPr>
                  <w:tcW w:w="1550" w:type="dxa"/>
                  <w:tcBorders>
                    <w:bottom w:val="single" w:sz="8" w:space="0" w:color="231F20"/>
                  </w:tcBorders>
                </w:tcPr>
                <w:p w14:paraId="47DF9190" w14:textId="77777777" w:rsidR="008A1893" w:rsidRDefault="008A1893" w:rsidP="008A1893">
                  <w:pPr>
                    <w:pStyle w:val="TableParagraph"/>
                    <w:ind w:left="83" w:right="82"/>
                    <w:jc w:val="center"/>
                    <w:rPr>
                      <w:sz w:val="17"/>
                    </w:rPr>
                  </w:pPr>
                  <w:r>
                    <w:rPr>
                      <w:color w:val="231F20"/>
                      <w:spacing w:val="-2"/>
                      <w:w w:val="95"/>
                      <w:sz w:val="17"/>
                    </w:rPr>
                    <w:t>ND</w:t>
                  </w:r>
                </w:p>
              </w:tc>
              <w:tc>
                <w:tcPr>
                  <w:tcW w:w="5022" w:type="dxa"/>
                  <w:tcBorders>
                    <w:bottom w:val="single" w:sz="8" w:space="0" w:color="231F20"/>
                  </w:tcBorders>
                </w:tcPr>
                <w:p w14:paraId="66E01262" w14:textId="77777777" w:rsidR="008A1893" w:rsidRDefault="008A1893" w:rsidP="008A1893">
                  <w:pPr>
                    <w:pStyle w:val="TableParagraph"/>
                    <w:spacing w:before="124"/>
                    <w:ind w:left="125"/>
                    <w:rPr>
                      <w:sz w:val="15"/>
                    </w:rPr>
                  </w:pPr>
                  <w:r>
                    <w:rPr>
                      <w:sz w:val="15"/>
                    </w:rPr>
                    <w:t>Same as above</w:t>
                  </w:r>
                </w:p>
              </w:tc>
            </w:tr>
            <w:tr w:rsidR="008A1893" w14:paraId="77096899" w14:textId="77777777" w:rsidTr="00125AD2">
              <w:trPr>
                <w:trHeight w:val="281"/>
              </w:trPr>
              <w:tc>
                <w:tcPr>
                  <w:tcW w:w="2192" w:type="dxa"/>
                  <w:gridSpan w:val="2"/>
                </w:tcPr>
                <w:p w14:paraId="2EC0444A" w14:textId="77777777" w:rsidR="008A1893" w:rsidRPr="00B5576E" w:rsidRDefault="008A1893" w:rsidP="008A1893">
                  <w:pPr>
                    <w:pStyle w:val="TableParagraph"/>
                    <w:spacing w:before="42"/>
                    <w:rPr>
                      <w:bCs/>
                      <w:sz w:val="18"/>
                      <w:szCs w:val="18"/>
                    </w:rPr>
                  </w:pPr>
                  <w:r w:rsidRPr="00B5576E">
                    <w:rPr>
                      <w:bCs/>
                      <w:color w:val="231F20"/>
                      <w:spacing w:val="-2"/>
                      <w:w w:val="90"/>
                      <w:sz w:val="18"/>
                      <w:szCs w:val="18"/>
                    </w:rPr>
                    <w:t>1,1,1-Trichloroethane</w:t>
                  </w:r>
                </w:p>
              </w:tc>
              <w:tc>
                <w:tcPr>
                  <w:tcW w:w="938" w:type="dxa"/>
                </w:tcPr>
                <w:p w14:paraId="210893A4" w14:textId="77777777" w:rsidR="008A1893" w:rsidRDefault="008A1893" w:rsidP="008A1893">
                  <w:pPr>
                    <w:pStyle w:val="TableParagraph"/>
                    <w:spacing w:before="46"/>
                    <w:ind w:left="75" w:right="64"/>
                    <w:jc w:val="center"/>
                    <w:rPr>
                      <w:b/>
                      <w:color w:val="231F20"/>
                      <w:spacing w:val="-5"/>
                      <w:w w:val="90"/>
                      <w:sz w:val="16"/>
                    </w:rPr>
                  </w:pPr>
                  <w:r>
                    <w:rPr>
                      <w:b/>
                      <w:color w:val="231F20"/>
                      <w:spacing w:val="-5"/>
                      <w:w w:val="90"/>
                      <w:sz w:val="16"/>
                    </w:rPr>
                    <w:t>0.15</w:t>
                  </w:r>
                </w:p>
              </w:tc>
              <w:tc>
                <w:tcPr>
                  <w:tcW w:w="938" w:type="dxa"/>
                </w:tcPr>
                <w:p w14:paraId="6114BC5D" w14:textId="77777777" w:rsidR="008A1893" w:rsidRDefault="008A1893" w:rsidP="008A1893">
                  <w:pPr>
                    <w:pStyle w:val="TableParagraph"/>
                    <w:spacing w:before="46"/>
                    <w:ind w:left="75" w:right="64"/>
                    <w:jc w:val="center"/>
                    <w:rPr>
                      <w:b/>
                      <w:sz w:val="16"/>
                    </w:rPr>
                  </w:pPr>
                  <w:r>
                    <w:rPr>
                      <w:b/>
                      <w:color w:val="231F20"/>
                      <w:spacing w:val="-5"/>
                      <w:w w:val="90"/>
                      <w:sz w:val="16"/>
                    </w:rPr>
                    <w:t>200</w:t>
                  </w:r>
                </w:p>
              </w:tc>
              <w:tc>
                <w:tcPr>
                  <w:tcW w:w="1550" w:type="dxa"/>
                </w:tcPr>
                <w:p w14:paraId="738B280E" w14:textId="77777777" w:rsidR="008A1893" w:rsidRDefault="008A1893" w:rsidP="008A1893">
                  <w:pPr>
                    <w:pStyle w:val="TableParagraph"/>
                    <w:spacing w:before="46"/>
                    <w:ind w:left="93" w:right="82"/>
                    <w:jc w:val="center"/>
                    <w:rPr>
                      <w:b/>
                      <w:sz w:val="16"/>
                    </w:rPr>
                  </w:pPr>
                  <w:r>
                    <w:rPr>
                      <w:b/>
                      <w:color w:val="231F20"/>
                      <w:w w:val="75"/>
                      <w:sz w:val="16"/>
                    </w:rPr>
                    <w:t>ND</w:t>
                  </w:r>
                </w:p>
              </w:tc>
              <w:tc>
                <w:tcPr>
                  <w:tcW w:w="5022" w:type="dxa"/>
                </w:tcPr>
                <w:p w14:paraId="3C8C8CFC" w14:textId="77777777" w:rsidR="008A1893" w:rsidRPr="00C47AC2" w:rsidRDefault="008A1893" w:rsidP="008A1893">
                  <w:pPr>
                    <w:pStyle w:val="TableParagraph"/>
                    <w:spacing w:before="46"/>
                    <w:ind w:left="0" w:right="1679"/>
                    <w:jc w:val="both"/>
                    <w:rPr>
                      <w:bCs/>
                      <w:sz w:val="16"/>
                    </w:rPr>
                  </w:pPr>
                  <w:r>
                    <w:rPr>
                      <w:b/>
                      <w:sz w:val="16"/>
                    </w:rPr>
                    <w:t xml:space="preserve">  </w:t>
                  </w:r>
                  <w:r w:rsidRPr="00C47AC2">
                    <w:rPr>
                      <w:bCs/>
                      <w:sz w:val="16"/>
                    </w:rPr>
                    <w:t>Same as above</w:t>
                  </w:r>
                </w:p>
              </w:tc>
            </w:tr>
            <w:tr w:rsidR="008A1893" w14:paraId="4DE8DF0D" w14:textId="77777777" w:rsidTr="00125AD2">
              <w:trPr>
                <w:trHeight w:val="354"/>
              </w:trPr>
              <w:tc>
                <w:tcPr>
                  <w:tcW w:w="2192" w:type="dxa"/>
                  <w:gridSpan w:val="2"/>
                </w:tcPr>
                <w:p w14:paraId="3EFEB99B" w14:textId="77777777" w:rsidR="008A1893" w:rsidRPr="00B5576E" w:rsidRDefault="008A1893" w:rsidP="008A1893">
                  <w:pPr>
                    <w:pStyle w:val="TableParagraph"/>
                    <w:spacing w:before="82"/>
                    <w:ind w:left="89"/>
                    <w:rPr>
                      <w:sz w:val="18"/>
                      <w:szCs w:val="18"/>
                    </w:rPr>
                  </w:pPr>
                  <w:r>
                    <w:rPr>
                      <w:color w:val="231F20"/>
                      <w:w w:val="75"/>
                      <w:sz w:val="16"/>
                    </w:rPr>
                    <w:t xml:space="preserve"> </w:t>
                  </w:r>
                  <w:r w:rsidRPr="00B5576E">
                    <w:rPr>
                      <w:color w:val="231F20"/>
                      <w:w w:val="75"/>
                      <w:sz w:val="18"/>
                      <w:szCs w:val="18"/>
                    </w:rPr>
                    <w:t>1,1,2-Trichloroeth</w:t>
                  </w:r>
                  <w:r>
                    <w:rPr>
                      <w:color w:val="231F20"/>
                      <w:w w:val="75"/>
                      <w:sz w:val="18"/>
                      <w:szCs w:val="18"/>
                    </w:rPr>
                    <w:t>a</w:t>
                  </w:r>
                  <w:r w:rsidRPr="00B5576E">
                    <w:rPr>
                      <w:color w:val="231F20"/>
                      <w:w w:val="75"/>
                      <w:sz w:val="18"/>
                      <w:szCs w:val="18"/>
                    </w:rPr>
                    <w:t>ne</w:t>
                  </w:r>
                </w:p>
              </w:tc>
              <w:tc>
                <w:tcPr>
                  <w:tcW w:w="938" w:type="dxa"/>
                </w:tcPr>
                <w:p w14:paraId="4D234B3F" w14:textId="77777777" w:rsidR="008A1893" w:rsidRDefault="008A1893" w:rsidP="008A1893">
                  <w:pPr>
                    <w:pStyle w:val="TableParagraph"/>
                    <w:spacing w:before="82"/>
                    <w:ind w:left="11"/>
                    <w:jc w:val="center"/>
                    <w:rPr>
                      <w:color w:val="231F20"/>
                      <w:w w:val="99"/>
                      <w:sz w:val="16"/>
                    </w:rPr>
                  </w:pPr>
                  <w:r>
                    <w:rPr>
                      <w:color w:val="231F20"/>
                      <w:w w:val="99"/>
                      <w:sz w:val="16"/>
                    </w:rPr>
                    <w:t>0.21</w:t>
                  </w:r>
                </w:p>
              </w:tc>
              <w:tc>
                <w:tcPr>
                  <w:tcW w:w="938" w:type="dxa"/>
                </w:tcPr>
                <w:p w14:paraId="5E0A84DB" w14:textId="77777777" w:rsidR="008A1893" w:rsidRDefault="008A1893" w:rsidP="008A1893">
                  <w:pPr>
                    <w:pStyle w:val="TableParagraph"/>
                    <w:spacing w:before="82"/>
                    <w:ind w:left="11"/>
                    <w:jc w:val="center"/>
                    <w:rPr>
                      <w:sz w:val="16"/>
                    </w:rPr>
                  </w:pPr>
                  <w:r>
                    <w:rPr>
                      <w:color w:val="231F20"/>
                      <w:w w:val="99"/>
                      <w:sz w:val="16"/>
                    </w:rPr>
                    <w:t>5</w:t>
                  </w:r>
                </w:p>
              </w:tc>
              <w:tc>
                <w:tcPr>
                  <w:tcW w:w="1550" w:type="dxa"/>
                </w:tcPr>
                <w:p w14:paraId="54979EA6" w14:textId="77777777" w:rsidR="008A1893" w:rsidRDefault="008A1893" w:rsidP="008A1893">
                  <w:pPr>
                    <w:pStyle w:val="TableParagraph"/>
                    <w:spacing w:before="82"/>
                    <w:ind w:left="11"/>
                    <w:jc w:val="center"/>
                    <w:rPr>
                      <w:sz w:val="16"/>
                    </w:rPr>
                  </w:pPr>
                  <w:r>
                    <w:rPr>
                      <w:color w:val="231F20"/>
                      <w:w w:val="99"/>
                      <w:sz w:val="16"/>
                    </w:rPr>
                    <w:t>ND</w:t>
                  </w:r>
                </w:p>
              </w:tc>
              <w:tc>
                <w:tcPr>
                  <w:tcW w:w="5022" w:type="dxa"/>
                </w:tcPr>
                <w:p w14:paraId="57AE1F05" w14:textId="77777777" w:rsidR="008A1893" w:rsidRDefault="008A1893" w:rsidP="008A1893">
                  <w:pPr>
                    <w:pStyle w:val="TableParagraph"/>
                    <w:spacing w:before="88"/>
                    <w:ind w:left="130"/>
                    <w:rPr>
                      <w:sz w:val="15"/>
                    </w:rPr>
                  </w:pPr>
                  <w:r>
                    <w:rPr>
                      <w:sz w:val="15"/>
                    </w:rPr>
                    <w:t>Same as above</w:t>
                  </w:r>
                </w:p>
              </w:tc>
            </w:tr>
            <w:tr w:rsidR="008A1893" w14:paraId="640569CC" w14:textId="77777777" w:rsidTr="00125AD2">
              <w:trPr>
                <w:trHeight w:val="281"/>
              </w:trPr>
              <w:tc>
                <w:tcPr>
                  <w:tcW w:w="2192" w:type="dxa"/>
                  <w:gridSpan w:val="2"/>
                </w:tcPr>
                <w:p w14:paraId="79C1E690" w14:textId="77777777" w:rsidR="008A1893" w:rsidRPr="004B0B41" w:rsidRDefault="008A1893" w:rsidP="008A1893">
                  <w:pPr>
                    <w:pStyle w:val="TableParagraph"/>
                    <w:spacing w:before="42"/>
                    <w:rPr>
                      <w:bCs/>
                      <w:sz w:val="17"/>
                    </w:rPr>
                  </w:pPr>
                  <w:r>
                    <w:rPr>
                      <w:bCs/>
                      <w:color w:val="231F20"/>
                      <w:spacing w:val="-2"/>
                      <w:w w:val="90"/>
                      <w:sz w:val="17"/>
                    </w:rPr>
                    <w:t>1,1,2-Trichloroethene</w:t>
                  </w:r>
                </w:p>
              </w:tc>
              <w:tc>
                <w:tcPr>
                  <w:tcW w:w="938" w:type="dxa"/>
                </w:tcPr>
                <w:p w14:paraId="1EB71149" w14:textId="77777777" w:rsidR="008A1893" w:rsidRPr="00043E0B" w:rsidRDefault="008A1893" w:rsidP="008A1893">
                  <w:pPr>
                    <w:pStyle w:val="TableParagraph"/>
                    <w:spacing w:before="46"/>
                    <w:ind w:left="75" w:right="64"/>
                    <w:jc w:val="center"/>
                    <w:rPr>
                      <w:bCs/>
                      <w:sz w:val="16"/>
                    </w:rPr>
                  </w:pPr>
                  <w:r>
                    <w:rPr>
                      <w:bCs/>
                      <w:sz w:val="16"/>
                    </w:rPr>
                    <w:t>0.17</w:t>
                  </w:r>
                </w:p>
              </w:tc>
              <w:tc>
                <w:tcPr>
                  <w:tcW w:w="938" w:type="dxa"/>
                </w:tcPr>
                <w:p w14:paraId="701ED171" w14:textId="77777777" w:rsidR="008A1893" w:rsidRPr="00043E0B" w:rsidRDefault="008A1893" w:rsidP="008A1893">
                  <w:pPr>
                    <w:pStyle w:val="TableParagraph"/>
                    <w:spacing w:before="46"/>
                    <w:ind w:left="75" w:right="64"/>
                    <w:jc w:val="center"/>
                    <w:rPr>
                      <w:bCs/>
                      <w:sz w:val="16"/>
                    </w:rPr>
                  </w:pPr>
                  <w:r>
                    <w:rPr>
                      <w:bCs/>
                      <w:sz w:val="16"/>
                    </w:rPr>
                    <w:t>5</w:t>
                  </w:r>
                </w:p>
              </w:tc>
              <w:tc>
                <w:tcPr>
                  <w:tcW w:w="1550" w:type="dxa"/>
                </w:tcPr>
                <w:p w14:paraId="6955D788" w14:textId="77777777" w:rsidR="008A1893" w:rsidRPr="00C47AC2" w:rsidRDefault="008A1893" w:rsidP="008A1893">
                  <w:pPr>
                    <w:pStyle w:val="TableParagraph"/>
                    <w:spacing w:before="46"/>
                    <w:ind w:left="93" w:right="82"/>
                    <w:jc w:val="center"/>
                    <w:rPr>
                      <w:bCs/>
                      <w:sz w:val="16"/>
                    </w:rPr>
                  </w:pPr>
                  <w:r>
                    <w:rPr>
                      <w:bCs/>
                      <w:color w:val="231F20"/>
                      <w:spacing w:val="-2"/>
                      <w:w w:val="85"/>
                      <w:sz w:val="16"/>
                    </w:rPr>
                    <w:t xml:space="preserve"> </w:t>
                  </w:r>
                  <w:r w:rsidRPr="00C47AC2">
                    <w:rPr>
                      <w:bCs/>
                      <w:color w:val="231F20"/>
                      <w:spacing w:val="-2"/>
                      <w:w w:val="85"/>
                      <w:sz w:val="16"/>
                    </w:rPr>
                    <w:t>ND</w:t>
                  </w:r>
                </w:p>
              </w:tc>
              <w:tc>
                <w:tcPr>
                  <w:tcW w:w="5022" w:type="dxa"/>
                </w:tcPr>
                <w:p w14:paraId="1D3A636F" w14:textId="77777777" w:rsidR="008A1893" w:rsidRPr="00C47AC2" w:rsidRDefault="008A1893" w:rsidP="008A1893">
                  <w:pPr>
                    <w:pStyle w:val="TableParagraph"/>
                    <w:spacing w:before="46"/>
                    <w:ind w:left="0" w:right="1624"/>
                    <w:rPr>
                      <w:bCs/>
                      <w:sz w:val="16"/>
                    </w:rPr>
                  </w:pPr>
                  <w:r>
                    <w:rPr>
                      <w:b/>
                      <w:sz w:val="16"/>
                    </w:rPr>
                    <w:t xml:space="preserve">  </w:t>
                  </w:r>
                  <w:r>
                    <w:rPr>
                      <w:bCs/>
                      <w:sz w:val="16"/>
                    </w:rPr>
                    <w:t>Same as above</w:t>
                  </w:r>
                </w:p>
              </w:tc>
            </w:tr>
            <w:tr w:rsidR="008A1893" w14:paraId="119D940B" w14:textId="77777777" w:rsidTr="00125AD2">
              <w:trPr>
                <w:trHeight w:val="420"/>
              </w:trPr>
              <w:tc>
                <w:tcPr>
                  <w:tcW w:w="2192" w:type="dxa"/>
                  <w:gridSpan w:val="2"/>
                </w:tcPr>
                <w:p w14:paraId="3EB89419" w14:textId="77777777" w:rsidR="008A1893" w:rsidRDefault="008A1893" w:rsidP="008A1893">
                  <w:pPr>
                    <w:pStyle w:val="TableParagraph"/>
                    <w:spacing w:before="115"/>
                    <w:rPr>
                      <w:sz w:val="16"/>
                    </w:rPr>
                  </w:pPr>
                  <w:r>
                    <w:rPr>
                      <w:color w:val="231F20"/>
                      <w:w w:val="80"/>
                      <w:sz w:val="16"/>
                    </w:rPr>
                    <w:t>Vinyl chloride</w:t>
                  </w:r>
                </w:p>
              </w:tc>
              <w:tc>
                <w:tcPr>
                  <w:tcW w:w="938" w:type="dxa"/>
                </w:tcPr>
                <w:p w14:paraId="4A164684" w14:textId="77777777" w:rsidR="008A1893" w:rsidRDefault="008A1893" w:rsidP="008A1893">
                  <w:pPr>
                    <w:pStyle w:val="TableParagraph"/>
                    <w:spacing w:before="115"/>
                    <w:ind w:left="11"/>
                    <w:jc w:val="center"/>
                    <w:rPr>
                      <w:color w:val="231F20"/>
                      <w:w w:val="99"/>
                      <w:sz w:val="16"/>
                    </w:rPr>
                  </w:pPr>
                  <w:r>
                    <w:rPr>
                      <w:color w:val="231F20"/>
                      <w:w w:val="99"/>
                      <w:sz w:val="16"/>
                    </w:rPr>
                    <w:t>0.087</w:t>
                  </w:r>
                </w:p>
              </w:tc>
              <w:tc>
                <w:tcPr>
                  <w:tcW w:w="938" w:type="dxa"/>
                </w:tcPr>
                <w:p w14:paraId="539C2213" w14:textId="77777777" w:rsidR="008A1893" w:rsidRDefault="008A1893" w:rsidP="008A1893">
                  <w:pPr>
                    <w:pStyle w:val="TableParagraph"/>
                    <w:spacing w:before="115"/>
                    <w:ind w:left="11"/>
                    <w:jc w:val="center"/>
                    <w:rPr>
                      <w:sz w:val="16"/>
                    </w:rPr>
                  </w:pPr>
                  <w:r>
                    <w:rPr>
                      <w:color w:val="231F20"/>
                      <w:w w:val="99"/>
                      <w:sz w:val="16"/>
                    </w:rPr>
                    <w:t>0.2</w:t>
                  </w:r>
                </w:p>
              </w:tc>
              <w:tc>
                <w:tcPr>
                  <w:tcW w:w="1550" w:type="dxa"/>
                </w:tcPr>
                <w:p w14:paraId="27D410DD" w14:textId="77777777" w:rsidR="008A1893" w:rsidRDefault="008A1893" w:rsidP="008A1893">
                  <w:pPr>
                    <w:pStyle w:val="TableParagraph"/>
                    <w:spacing w:before="115"/>
                    <w:ind w:left="440"/>
                    <w:rPr>
                      <w:sz w:val="16"/>
                    </w:rPr>
                  </w:pPr>
                  <w:r>
                    <w:rPr>
                      <w:color w:val="231F20"/>
                      <w:sz w:val="16"/>
                    </w:rPr>
                    <w:t xml:space="preserve">     ND</w:t>
                  </w:r>
                </w:p>
              </w:tc>
              <w:tc>
                <w:tcPr>
                  <w:tcW w:w="5022" w:type="dxa"/>
                </w:tcPr>
                <w:p w14:paraId="0D97BF96" w14:textId="77777777" w:rsidR="008A1893" w:rsidRDefault="008A1893" w:rsidP="008A1893">
                  <w:pPr>
                    <w:pStyle w:val="TableParagraph"/>
                    <w:spacing w:before="120"/>
                    <w:ind w:left="130"/>
                    <w:rPr>
                      <w:sz w:val="15"/>
                    </w:rPr>
                  </w:pPr>
                  <w:r>
                    <w:rPr>
                      <w:sz w:val="15"/>
                    </w:rPr>
                    <w:t>Same as above</w:t>
                  </w:r>
                </w:p>
              </w:tc>
            </w:tr>
            <w:tr w:rsidR="008A1893" w14:paraId="112A76CD" w14:textId="77777777" w:rsidTr="00125AD2">
              <w:trPr>
                <w:trHeight w:val="420"/>
              </w:trPr>
              <w:tc>
                <w:tcPr>
                  <w:tcW w:w="2192" w:type="dxa"/>
                  <w:gridSpan w:val="2"/>
                </w:tcPr>
                <w:p w14:paraId="65452676" w14:textId="77777777" w:rsidR="008A1893" w:rsidRDefault="008A1893" w:rsidP="008A1893">
                  <w:pPr>
                    <w:pStyle w:val="TableParagraph"/>
                    <w:spacing w:before="115"/>
                    <w:rPr>
                      <w:color w:val="231F20"/>
                      <w:w w:val="80"/>
                      <w:sz w:val="16"/>
                    </w:rPr>
                  </w:pPr>
                  <w:r>
                    <w:rPr>
                      <w:color w:val="231F20"/>
                      <w:w w:val="80"/>
                      <w:sz w:val="16"/>
                    </w:rPr>
                    <w:t>Xylene (total)</w:t>
                  </w:r>
                </w:p>
              </w:tc>
              <w:tc>
                <w:tcPr>
                  <w:tcW w:w="938" w:type="dxa"/>
                </w:tcPr>
                <w:p w14:paraId="28E16D1D" w14:textId="77777777" w:rsidR="008A1893" w:rsidRDefault="008A1893" w:rsidP="008A1893">
                  <w:pPr>
                    <w:pStyle w:val="TableParagraph"/>
                    <w:spacing w:before="115"/>
                    <w:ind w:left="11"/>
                    <w:jc w:val="center"/>
                    <w:rPr>
                      <w:color w:val="231F20"/>
                      <w:w w:val="99"/>
                      <w:sz w:val="16"/>
                    </w:rPr>
                  </w:pPr>
                  <w:r>
                    <w:rPr>
                      <w:color w:val="231F20"/>
                      <w:w w:val="99"/>
                      <w:sz w:val="16"/>
                    </w:rPr>
                    <w:t>0.73</w:t>
                  </w:r>
                </w:p>
              </w:tc>
              <w:tc>
                <w:tcPr>
                  <w:tcW w:w="938" w:type="dxa"/>
                </w:tcPr>
                <w:p w14:paraId="6B23A8C1" w14:textId="77777777" w:rsidR="008A1893" w:rsidRDefault="008A1893" w:rsidP="008A1893">
                  <w:pPr>
                    <w:pStyle w:val="TableParagraph"/>
                    <w:spacing w:before="115"/>
                    <w:ind w:left="11"/>
                    <w:jc w:val="center"/>
                    <w:rPr>
                      <w:color w:val="231F20"/>
                      <w:w w:val="99"/>
                      <w:sz w:val="16"/>
                    </w:rPr>
                  </w:pPr>
                  <w:r>
                    <w:rPr>
                      <w:color w:val="231F20"/>
                      <w:w w:val="99"/>
                      <w:sz w:val="16"/>
                    </w:rPr>
                    <w:t>1000</w:t>
                  </w:r>
                </w:p>
              </w:tc>
              <w:tc>
                <w:tcPr>
                  <w:tcW w:w="1550" w:type="dxa"/>
                </w:tcPr>
                <w:p w14:paraId="520DEF4B" w14:textId="77777777" w:rsidR="008A1893" w:rsidRDefault="008A1893" w:rsidP="008A1893">
                  <w:pPr>
                    <w:pStyle w:val="TableParagraph"/>
                    <w:spacing w:before="115"/>
                    <w:ind w:left="0"/>
                    <w:jc w:val="center"/>
                    <w:rPr>
                      <w:color w:val="231F20"/>
                      <w:sz w:val="16"/>
                    </w:rPr>
                  </w:pPr>
                  <w:r>
                    <w:rPr>
                      <w:color w:val="231F20"/>
                      <w:sz w:val="16"/>
                    </w:rPr>
                    <w:t>ND</w:t>
                  </w:r>
                </w:p>
              </w:tc>
              <w:tc>
                <w:tcPr>
                  <w:tcW w:w="5022" w:type="dxa"/>
                </w:tcPr>
                <w:p w14:paraId="7BA201C2" w14:textId="77777777" w:rsidR="008A1893" w:rsidRDefault="008A1893" w:rsidP="008A1893">
                  <w:pPr>
                    <w:pStyle w:val="TableParagraph"/>
                    <w:spacing w:before="120"/>
                    <w:ind w:left="130"/>
                    <w:rPr>
                      <w:sz w:val="15"/>
                    </w:rPr>
                  </w:pPr>
                  <w:r>
                    <w:rPr>
                      <w:sz w:val="15"/>
                    </w:rPr>
                    <w:t>Same as above</w:t>
                  </w:r>
                </w:p>
              </w:tc>
            </w:tr>
          </w:tbl>
          <w:p w14:paraId="4778F0C6" w14:textId="05B9BE50" w:rsidR="0055105B" w:rsidRPr="00555517" w:rsidRDefault="0055105B" w:rsidP="00D718D5">
            <w:pPr>
              <w:pStyle w:val="Default"/>
              <w:rPr>
                <w:rFonts w:asciiTheme="minorHAnsi" w:eastAsia="Gulim" w:hAnsiTheme="minorHAnsi" w:cs="CordiaUPC"/>
              </w:rPr>
            </w:pPr>
          </w:p>
          <w:p w14:paraId="41C6C97F" w14:textId="022CDD17" w:rsidR="0055105B" w:rsidRPr="00555517" w:rsidRDefault="0055105B" w:rsidP="00D718D5">
            <w:pPr>
              <w:pStyle w:val="Default"/>
              <w:rPr>
                <w:rFonts w:asciiTheme="minorHAnsi" w:eastAsia="Gulim" w:hAnsiTheme="minorHAnsi" w:cs="CordiaUPC"/>
              </w:rPr>
            </w:pPr>
          </w:p>
          <w:p w14:paraId="37C22497" w14:textId="77777777" w:rsidR="00E5058A" w:rsidRDefault="00E5058A" w:rsidP="00E5058A">
            <w:pPr>
              <w:pStyle w:val="Default"/>
              <w:jc w:val="both"/>
              <w:rPr>
                <w:rStyle w:val="A2"/>
                <w:rFonts w:asciiTheme="minorHAnsi" w:eastAsia="Gulim" w:hAnsiTheme="minorHAnsi" w:cs="CordiaUPC"/>
                <w:b/>
                <w:bCs/>
                <w:sz w:val="24"/>
                <w:szCs w:val="24"/>
              </w:rPr>
            </w:pPr>
            <w:r w:rsidRPr="00555517">
              <w:rPr>
                <w:rStyle w:val="A2"/>
                <w:rFonts w:asciiTheme="minorHAnsi" w:eastAsia="Gulim" w:hAnsiTheme="minorHAnsi" w:cs="CordiaUPC"/>
                <w:b/>
                <w:bCs/>
                <w:sz w:val="24"/>
                <w:szCs w:val="24"/>
              </w:rPr>
              <w:t>The Oneida Nation Water Utility has no violations for detections of contaminants that exceed Health Advisory Levels, Ground Water Standards or Secondary Maximum Contaminant Levels.</w:t>
            </w:r>
          </w:p>
          <w:p w14:paraId="254648B4" w14:textId="6BE5386A" w:rsidR="00E6245F" w:rsidRPr="00555517" w:rsidRDefault="00E6245F" w:rsidP="00E6245F">
            <w:pPr>
              <w:pStyle w:val="Pa0"/>
              <w:rPr>
                <w:rFonts w:asciiTheme="minorHAnsi" w:eastAsia="Gulim" w:hAnsiTheme="minorHAnsi" w:cs="CordiaUPC"/>
                <w:b/>
                <w:bCs/>
                <w:color w:val="7030A0"/>
              </w:rPr>
            </w:pPr>
            <w:r w:rsidRPr="00555517">
              <w:rPr>
                <w:rFonts w:asciiTheme="minorHAnsi" w:eastAsia="Gulim" w:hAnsiTheme="minorHAnsi" w:cs="CordiaUPC"/>
                <w:b/>
                <w:bCs/>
                <w:color w:val="7030A0"/>
              </w:rPr>
              <w:t>PARTICIPATION IN VOLUNTARY EPA STUDY FOR UNREGULATED CONTAMINANTS (</w:t>
            </w:r>
            <w:r w:rsidR="00752131" w:rsidRPr="00555517">
              <w:rPr>
                <w:rFonts w:asciiTheme="minorHAnsi" w:eastAsia="Gulim" w:hAnsiTheme="minorHAnsi" w:cs="CordiaUPC"/>
                <w:b/>
                <w:bCs/>
                <w:color w:val="7030A0"/>
              </w:rPr>
              <w:t>PFAS</w:t>
            </w:r>
            <w:r w:rsidRPr="00555517">
              <w:rPr>
                <w:rFonts w:asciiTheme="minorHAnsi" w:eastAsia="Gulim" w:hAnsiTheme="minorHAnsi" w:cs="CordiaUPC"/>
                <w:b/>
                <w:bCs/>
                <w:color w:val="7030A0"/>
              </w:rPr>
              <w:t>)</w:t>
            </w:r>
          </w:p>
          <w:p w14:paraId="145FF77C" w14:textId="043E8D2C" w:rsidR="00E6245F" w:rsidRPr="00555517" w:rsidRDefault="00CA5ABB" w:rsidP="00E6245F">
            <w:pPr>
              <w:pStyle w:val="Default"/>
              <w:jc w:val="both"/>
              <w:rPr>
                <w:rFonts w:asciiTheme="minorHAnsi" w:eastAsia="Gulim" w:hAnsiTheme="minorHAnsi" w:cs="CordiaUPC"/>
                <w:color w:val="auto"/>
              </w:rPr>
            </w:pPr>
            <w:r w:rsidRPr="00555517">
              <w:rPr>
                <w:rFonts w:asciiTheme="minorHAnsi" w:eastAsia="Gulim" w:hAnsiTheme="minorHAnsi" w:cs="CordiaUPC"/>
                <w:noProof/>
                <w:color w:val="auto"/>
              </w:rPr>
              <w:drawing>
                <wp:anchor distT="0" distB="0" distL="114300" distR="114300" simplePos="0" relativeHeight="251670528" behindDoc="0" locked="0" layoutInCell="1" allowOverlap="1" wp14:anchorId="424289EA" wp14:editId="3DAA91A7">
                  <wp:simplePos x="0" y="0"/>
                  <wp:positionH relativeFrom="column">
                    <wp:posOffset>0</wp:posOffset>
                  </wp:positionH>
                  <wp:positionV relativeFrom="paragraph">
                    <wp:posOffset>234950</wp:posOffset>
                  </wp:positionV>
                  <wp:extent cx="2622550" cy="1746250"/>
                  <wp:effectExtent l="0" t="0" r="6350" b="6350"/>
                  <wp:wrapThrough wrapText="bothSides">
                    <wp:wrapPolygon edited="0">
                      <wp:start x="0" y="0"/>
                      <wp:lineTo x="0" y="21443"/>
                      <wp:lineTo x="21495" y="21443"/>
                      <wp:lineTo x="214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45F" w:rsidRPr="00555517">
              <w:rPr>
                <w:rFonts w:asciiTheme="minorHAnsi" w:eastAsia="Gulim" w:hAnsiTheme="minorHAnsi" w:cs="CordiaUPC"/>
                <w:color w:val="auto"/>
              </w:rPr>
              <w:t xml:space="preserve">The Oneida Nation Water Utility participated in a voluntary study with the EPA related to </w:t>
            </w:r>
            <w:r w:rsidR="00752131" w:rsidRPr="00555517">
              <w:rPr>
                <w:rFonts w:asciiTheme="minorHAnsi" w:eastAsia="Gulim" w:hAnsiTheme="minorHAnsi" w:cs="CordiaUPC"/>
                <w:color w:val="auto"/>
              </w:rPr>
              <w:t>PFAS</w:t>
            </w:r>
            <w:r w:rsidR="008153FE" w:rsidRPr="00555517">
              <w:rPr>
                <w:rFonts w:asciiTheme="minorHAnsi" w:eastAsia="Gulim" w:hAnsiTheme="minorHAnsi" w:cs="CordiaUPC"/>
                <w:color w:val="auto"/>
              </w:rPr>
              <w:t>. PFAS are</w:t>
            </w:r>
            <w:r w:rsidR="00E6245F" w:rsidRPr="00555517">
              <w:rPr>
                <w:rFonts w:asciiTheme="minorHAnsi" w:eastAsia="Gulim" w:hAnsiTheme="minorHAnsi" w:cs="CordiaUPC"/>
                <w:color w:val="auto"/>
              </w:rPr>
              <w:t xml:space="preserve"> contaminants of emerging concern that are not yet regulated. </w:t>
            </w:r>
            <w:r w:rsidR="00E6245F" w:rsidRPr="00555517">
              <w:rPr>
                <w:rStyle w:val="A2"/>
                <w:rFonts w:asciiTheme="minorHAnsi" w:eastAsia="Gulim" w:hAnsiTheme="minorHAnsi" w:cs="CordiaUPC"/>
                <w:color w:val="auto"/>
                <w:sz w:val="24"/>
                <w:szCs w:val="24"/>
              </w:rPr>
              <w:t xml:space="preserve">Unregulated contaminants are those for which EPA has not established drinking water standards. The purpose of unregulated contaminant monitoring is to assist EPA in determining the occurrence of unregulated contaminants in drinking water and whether future regulation is warranted.  </w:t>
            </w:r>
            <w:r w:rsidR="00E6245F" w:rsidRPr="00555517">
              <w:rPr>
                <w:rFonts w:asciiTheme="minorHAnsi" w:eastAsia="Gulim" w:hAnsiTheme="minorHAnsi" w:cs="CordiaUPC"/>
                <w:color w:val="auto"/>
              </w:rPr>
              <w:t>Perfluoroalkyl and polyfluoroalkyl substances (</w:t>
            </w:r>
            <w:r w:rsidR="00752131" w:rsidRPr="00555517">
              <w:rPr>
                <w:rFonts w:asciiTheme="minorHAnsi" w:eastAsia="Gulim" w:hAnsiTheme="minorHAnsi" w:cs="CordiaUPC"/>
                <w:color w:val="auto"/>
              </w:rPr>
              <w:t>PFAS</w:t>
            </w:r>
            <w:r w:rsidR="00E6245F" w:rsidRPr="00555517">
              <w:rPr>
                <w:rFonts w:asciiTheme="minorHAnsi" w:eastAsia="Gulim" w:hAnsiTheme="minorHAnsi" w:cs="CordiaUPC"/>
                <w:color w:val="auto"/>
              </w:rPr>
              <w:t xml:space="preserve">) are a large group of human-made chemicals that have been used in industry and consumer products worldwide since the 1950s. These chemicals are all around us in water bottles, fast food wrappers, toilet paper, rain jackets, the list goes on and on. </w:t>
            </w:r>
          </w:p>
          <w:p w14:paraId="40A61E92" w14:textId="2D9DD34E" w:rsidR="00E6245F" w:rsidRPr="00555517" w:rsidRDefault="00E6245F" w:rsidP="00E6245F">
            <w:pPr>
              <w:pStyle w:val="Pa0"/>
              <w:jc w:val="both"/>
              <w:rPr>
                <w:rFonts w:asciiTheme="minorHAnsi" w:eastAsia="Gulim" w:hAnsiTheme="minorHAnsi" w:cs="CordiaUPC"/>
              </w:rPr>
            </w:pPr>
          </w:p>
          <w:p w14:paraId="690C919D" w14:textId="067F5CC9" w:rsidR="00E6245F" w:rsidRPr="00555517" w:rsidRDefault="00E6245F" w:rsidP="006F1049">
            <w:pPr>
              <w:pStyle w:val="Pa0"/>
              <w:jc w:val="both"/>
              <w:rPr>
                <w:rFonts w:asciiTheme="minorHAnsi" w:eastAsia="Gulim" w:hAnsiTheme="minorHAnsi" w:cs="CordiaUPC"/>
              </w:rPr>
            </w:pPr>
            <w:r w:rsidRPr="00555517">
              <w:rPr>
                <w:rFonts w:asciiTheme="minorHAnsi" w:eastAsia="Gulim" w:hAnsiTheme="minorHAnsi" w:cs="CordiaUPC"/>
                <w:b/>
                <w:bCs/>
              </w:rPr>
              <w:t xml:space="preserve">There are no detectable levels of </w:t>
            </w:r>
            <w:r w:rsidR="00752131" w:rsidRPr="00555517">
              <w:rPr>
                <w:rFonts w:asciiTheme="minorHAnsi" w:eastAsia="Gulim" w:hAnsiTheme="minorHAnsi" w:cs="CordiaUPC"/>
                <w:b/>
                <w:bCs/>
              </w:rPr>
              <w:t>PFAS</w:t>
            </w:r>
            <w:r w:rsidRPr="00555517">
              <w:rPr>
                <w:rFonts w:asciiTheme="minorHAnsi" w:eastAsia="Gulim" w:hAnsiTheme="minorHAnsi" w:cs="CordiaUPC"/>
                <w:b/>
                <w:bCs/>
              </w:rPr>
              <w:t xml:space="preserve"> in the drinking</w:t>
            </w:r>
            <w:r w:rsidRPr="00555517">
              <w:rPr>
                <w:rFonts w:asciiTheme="minorHAnsi" w:eastAsia="Gulim" w:hAnsiTheme="minorHAnsi" w:cs="CordiaUPC"/>
              </w:rPr>
              <w:t xml:space="preserve"> </w:t>
            </w:r>
            <w:r w:rsidRPr="00555517">
              <w:rPr>
                <w:rFonts w:asciiTheme="minorHAnsi" w:eastAsia="Gulim" w:hAnsiTheme="minorHAnsi" w:cs="CordiaUPC"/>
                <w:b/>
                <w:bCs/>
              </w:rPr>
              <w:t xml:space="preserve">water provided by the Oneida Nation Water Utility. </w:t>
            </w:r>
            <w:r w:rsidRPr="00555517">
              <w:rPr>
                <w:rFonts w:asciiTheme="minorHAnsi" w:eastAsia="Gulim" w:hAnsiTheme="minorHAnsi" w:cs="CordiaUPC"/>
              </w:rPr>
              <w:t xml:space="preserve">The first samples for </w:t>
            </w:r>
            <w:r w:rsidR="00752131" w:rsidRPr="00555517">
              <w:rPr>
                <w:rFonts w:asciiTheme="minorHAnsi" w:eastAsia="Gulim" w:hAnsiTheme="minorHAnsi" w:cs="CordiaUPC"/>
              </w:rPr>
              <w:t>PFAS</w:t>
            </w:r>
            <w:r w:rsidRPr="00555517">
              <w:rPr>
                <w:rFonts w:asciiTheme="minorHAnsi" w:eastAsia="Gulim" w:hAnsiTheme="minorHAnsi" w:cs="CordiaUPC"/>
              </w:rPr>
              <w:t xml:space="preserve"> were collected by the EPA as part of the voluntary study in December 2022. The results of those samples were received February 28, 2022. One well sample, from the Norbert Hill Center well, resulted in “no detectable levels” of </w:t>
            </w:r>
            <w:r w:rsidR="00752131" w:rsidRPr="00555517">
              <w:rPr>
                <w:rFonts w:asciiTheme="minorHAnsi" w:eastAsia="Gulim" w:hAnsiTheme="minorHAnsi" w:cs="CordiaUPC"/>
              </w:rPr>
              <w:t>PFAS</w:t>
            </w:r>
            <w:r w:rsidRPr="00555517">
              <w:rPr>
                <w:rFonts w:asciiTheme="minorHAnsi" w:eastAsia="Gulim" w:hAnsiTheme="minorHAnsi" w:cs="CordiaUPC"/>
              </w:rPr>
              <w:t xml:space="preserve">. The second well, the Site 1 well, detected </w:t>
            </w:r>
            <w:r w:rsidR="00752131" w:rsidRPr="00555517">
              <w:rPr>
                <w:rFonts w:asciiTheme="minorHAnsi" w:eastAsia="Gulim" w:hAnsiTheme="minorHAnsi" w:cs="CordiaUPC"/>
              </w:rPr>
              <w:t>PFAS</w:t>
            </w:r>
            <w:r w:rsidRPr="00555517">
              <w:rPr>
                <w:rFonts w:asciiTheme="minorHAnsi" w:eastAsia="Gulim" w:hAnsiTheme="minorHAnsi" w:cs="CordiaUPC"/>
              </w:rPr>
              <w:t xml:space="preserve"> at the level of 2.2 parts per trillion (PPT).</w:t>
            </w:r>
            <w:r w:rsidR="00752131" w:rsidRPr="00555517">
              <w:rPr>
                <w:rFonts w:asciiTheme="minorHAnsi" w:eastAsia="Gulim" w:hAnsiTheme="minorHAnsi" w:cs="CordiaUPC"/>
              </w:rPr>
              <w:t xml:space="preserve"> </w:t>
            </w:r>
            <w:r w:rsidRPr="00555517">
              <w:rPr>
                <w:rFonts w:asciiTheme="minorHAnsi" w:eastAsia="Gulim" w:hAnsiTheme="minorHAnsi" w:cs="CordiaUPC"/>
              </w:rPr>
              <w:t>Upon receipt</w:t>
            </w:r>
            <w:r w:rsidR="008153FE" w:rsidRPr="00555517">
              <w:rPr>
                <w:rFonts w:asciiTheme="minorHAnsi" w:eastAsia="Gulim" w:hAnsiTheme="minorHAnsi" w:cs="CordiaUPC"/>
              </w:rPr>
              <w:t xml:space="preserve"> of the results</w:t>
            </w:r>
            <w:r w:rsidRPr="00555517">
              <w:rPr>
                <w:rFonts w:asciiTheme="minorHAnsi" w:eastAsia="Gulim" w:hAnsiTheme="minorHAnsi" w:cs="CordiaUPC"/>
              </w:rPr>
              <w:t xml:space="preserve">, the Utilities Team immediately consulted with EPA and </w:t>
            </w:r>
            <w:r w:rsidR="00752131" w:rsidRPr="00555517">
              <w:rPr>
                <w:rFonts w:asciiTheme="minorHAnsi" w:eastAsia="Gulim" w:hAnsiTheme="minorHAnsi" w:cs="CordiaUPC"/>
              </w:rPr>
              <w:t xml:space="preserve">Oneida </w:t>
            </w:r>
            <w:r w:rsidRPr="00555517">
              <w:rPr>
                <w:rFonts w:asciiTheme="minorHAnsi" w:eastAsia="Gulim" w:hAnsiTheme="minorHAnsi" w:cs="CordiaUPC"/>
              </w:rPr>
              <w:t>S</w:t>
            </w:r>
            <w:r w:rsidR="00752131" w:rsidRPr="00555517">
              <w:rPr>
                <w:rFonts w:asciiTheme="minorHAnsi" w:eastAsia="Gulim" w:hAnsiTheme="minorHAnsi" w:cs="CordiaUPC"/>
              </w:rPr>
              <w:t xml:space="preserve">ustainment </w:t>
            </w:r>
            <w:r w:rsidRPr="00555517">
              <w:rPr>
                <w:rFonts w:asciiTheme="minorHAnsi" w:eastAsia="Gulim" w:hAnsiTheme="minorHAnsi" w:cs="CordiaUPC"/>
              </w:rPr>
              <w:t>R</w:t>
            </w:r>
            <w:r w:rsidR="00752131" w:rsidRPr="00555517">
              <w:rPr>
                <w:rFonts w:asciiTheme="minorHAnsi" w:eastAsia="Gulim" w:hAnsiTheme="minorHAnsi" w:cs="CordiaUPC"/>
              </w:rPr>
              <w:t xml:space="preserve">estoration </w:t>
            </w:r>
            <w:r w:rsidRPr="00555517">
              <w:rPr>
                <w:rFonts w:asciiTheme="minorHAnsi" w:eastAsia="Gulim" w:hAnsiTheme="minorHAnsi" w:cs="CordiaUPC"/>
              </w:rPr>
              <w:t>S</w:t>
            </w:r>
            <w:r w:rsidR="00752131" w:rsidRPr="00555517">
              <w:rPr>
                <w:rFonts w:asciiTheme="minorHAnsi" w:eastAsia="Gulim" w:hAnsiTheme="minorHAnsi" w:cs="CordiaUPC"/>
              </w:rPr>
              <w:t>ervices (SRS)</w:t>
            </w:r>
            <w:r w:rsidRPr="00555517">
              <w:rPr>
                <w:rFonts w:asciiTheme="minorHAnsi" w:eastAsia="Gulim" w:hAnsiTheme="minorHAnsi" w:cs="CordiaUPC"/>
              </w:rPr>
              <w:t xml:space="preserve">, a leader in </w:t>
            </w:r>
            <w:r w:rsidR="00752131" w:rsidRPr="00555517">
              <w:rPr>
                <w:rFonts w:asciiTheme="minorHAnsi" w:eastAsia="Gulim" w:hAnsiTheme="minorHAnsi" w:cs="CordiaUPC"/>
              </w:rPr>
              <w:t>PFAS</w:t>
            </w:r>
            <w:r w:rsidRPr="00555517">
              <w:rPr>
                <w:rFonts w:asciiTheme="minorHAnsi" w:eastAsia="Gulim" w:hAnsiTheme="minorHAnsi" w:cs="CordiaUPC"/>
              </w:rPr>
              <w:t xml:space="preserve"> consulting.  Both the EPA and SRS explained that science is currently only able to detect </w:t>
            </w:r>
            <w:r w:rsidR="00752131" w:rsidRPr="00555517">
              <w:rPr>
                <w:rFonts w:asciiTheme="minorHAnsi" w:eastAsia="Gulim" w:hAnsiTheme="minorHAnsi" w:cs="CordiaUPC"/>
              </w:rPr>
              <w:t>PFAS</w:t>
            </w:r>
            <w:r w:rsidRPr="00555517">
              <w:rPr>
                <w:rFonts w:asciiTheme="minorHAnsi" w:eastAsia="Gulim" w:hAnsiTheme="minorHAnsi" w:cs="CordiaUPC"/>
              </w:rPr>
              <w:t xml:space="preserve"> levels to 2.0 PPT; that </w:t>
            </w:r>
            <w:r w:rsidR="00752131" w:rsidRPr="00555517">
              <w:rPr>
                <w:rFonts w:asciiTheme="minorHAnsi" w:eastAsia="Gulim" w:hAnsiTheme="minorHAnsi" w:cs="CordiaUPC"/>
              </w:rPr>
              <w:t>PFAS</w:t>
            </w:r>
            <w:r w:rsidRPr="00555517">
              <w:rPr>
                <w:rFonts w:asciiTheme="minorHAnsi" w:eastAsia="Gulim" w:hAnsiTheme="minorHAnsi" w:cs="CordiaUPC"/>
              </w:rPr>
              <w:t xml:space="preserve"> detection at levels as low as 2.2 PPT could be the result of a contaminated sample; and that </w:t>
            </w:r>
            <w:r w:rsidR="00752131" w:rsidRPr="00555517">
              <w:rPr>
                <w:rFonts w:asciiTheme="minorHAnsi" w:eastAsia="Gulim" w:hAnsiTheme="minorHAnsi" w:cs="CordiaUPC"/>
              </w:rPr>
              <w:t>PFAS</w:t>
            </w:r>
            <w:r w:rsidRPr="00555517">
              <w:rPr>
                <w:rFonts w:asciiTheme="minorHAnsi" w:eastAsia="Gulim" w:hAnsiTheme="minorHAnsi" w:cs="CordiaUPC"/>
              </w:rPr>
              <w:t xml:space="preserve"> samples can be easily contaminated due to the prevalence of the </w:t>
            </w:r>
            <w:r w:rsidR="00752131" w:rsidRPr="00555517">
              <w:rPr>
                <w:rFonts w:asciiTheme="minorHAnsi" w:eastAsia="Gulim" w:hAnsiTheme="minorHAnsi" w:cs="CordiaUPC"/>
              </w:rPr>
              <w:t>PFAS</w:t>
            </w:r>
            <w:r w:rsidRPr="00555517">
              <w:rPr>
                <w:rFonts w:asciiTheme="minorHAnsi" w:eastAsia="Gulim" w:hAnsiTheme="minorHAnsi" w:cs="CordiaUPC"/>
              </w:rPr>
              <w:t xml:space="preserve"> chemicals in everyday materials. The Site 1 well was retested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by SRS in March 2023. SRS 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using the same testing standard used by the EPA and sent the samples to labs accepted by the EPA. The </w:t>
            </w:r>
            <w:r w:rsidR="008153FE" w:rsidRPr="00555517">
              <w:rPr>
                <w:rFonts w:asciiTheme="minorHAnsi" w:eastAsia="Gulim" w:hAnsiTheme="minorHAnsi" w:cs="CordiaUPC"/>
              </w:rPr>
              <w:t xml:space="preserve">SRS </w:t>
            </w:r>
            <w:r w:rsidRPr="00555517">
              <w:rPr>
                <w:rFonts w:asciiTheme="minorHAnsi" w:eastAsia="Gulim" w:hAnsiTheme="minorHAnsi" w:cs="CordiaUPC"/>
              </w:rPr>
              <w:t xml:space="preserve">retest of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returned the result “no detectable levels”. The EPA also retested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in March 2023. We received those results in April 2023, the </w:t>
            </w:r>
            <w:r w:rsidR="008153FE" w:rsidRPr="00555517">
              <w:rPr>
                <w:rFonts w:asciiTheme="minorHAnsi" w:eastAsia="Gulim" w:hAnsiTheme="minorHAnsi" w:cs="CordiaUPC"/>
              </w:rPr>
              <w:t xml:space="preserve">EPA’s retest </w:t>
            </w:r>
            <w:r w:rsidRPr="00555517">
              <w:rPr>
                <w:rFonts w:asciiTheme="minorHAnsi" w:eastAsia="Gulim" w:hAnsiTheme="minorHAnsi" w:cs="CordiaUPC"/>
              </w:rPr>
              <w:t>results</w:t>
            </w:r>
            <w:r w:rsidR="008153FE" w:rsidRPr="00555517">
              <w:rPr>
                <w:rFonts w:asciiTheme="minorHAnsi" w:eastAsia="Gulim" w:hAnsiTheme="minorHAnsi" w:cs="CordiaUPC"/>
              </w:rPr>
              <w:t xml:space="preserve"> also</w:t>
            </w:r>
            <w:r w:rsidRPr="00555517">
              <w:rPr>
                <w:rFonts w:asciiTheme="minorHAnsi" w:eastAsia="Gulim" w:hAnsiTheme="minorHAnsi" w:cs="CordiaUPC"/>
              </w:rPr>
              <w:t xml:space="preserve"> confirmed </w:t>
            </w:r>
            <w:r w:rsidR="008153FE" w:rsidRPr="00555517">
              <w:rPr>
                <w:rFonts w:asciiTheme="minorHAnsi" w:eastAsia="Gulim" w:hAnsiTheme="minorHAnsi" w:cs="CordiaUPC"/>
              </w:rPr>
              <w:t>“</w:t>
            </w:r>
            <w:r w:rsidRPr="00555517">
              <w:rPr>
                <w:rFonts w:asciiTheme="minorHAnsi" w:eastAsia="Gulim" w:hAnsiTheme="minorHAnsi" w:cs="CordiaUPC"/>
              </w:rPr>
              <w:t>no detectable levels</w:t>
            </w:r>
            <w:r w:rsidR="008153FE" w:rsidRPr="00555517">
              <w:rPr>
                <w:rFonts w:asciiTheme="minorHAnsi" w:eastAsia="Gulim" w:hAnsiTheme="minorHAnsi" w:cs="CordiaUPC"/>
              </w:rPr>
              <w:t>”</w:t>
            </w:r>
            <w:r w:rsidRPr="00555517">
              <w:rPr>
                <w:rFonts w:asciiTheme="minorHAnsi" w:eastAsia="Gulim" w:hAnsiTheme="minorHAnsi" w:cs="CordiaUPC"/>
              </w:rPr>
              <w:t xml:space="preserve"> of </w:t>
            </w:r>
            <w:r w:rsidR="00752131" w:rsidRPr="00555517">
              <w:rPr>
                <w:rFonts w:asciiTheme="minorHAnsi" w:eastAsia="Gulim" w:hAnsiTheme="minorHAnsi" w:cs="CordiaUPC"/>
              </w:rPr>
              <w:t>PFAS</w:t>
            </w:r>
            <w:r w:rsidRPr="00555517">
              <w:rPr>
                <w:rFonts w:asciiTheme="minorHAnsi" w:eastAsia="Gulim" w:hAnsiTheme="minorHAnsi" w:cs="CordiaUPC"/>
              </w:rPr>
              <w:t xml:space="preserve"> in the Site 1 well.</w:t>
            </w:r>
            <w:r w:rsidR="008153FE" w:rsidRPr="00555517">
              <w:rPr>
                <w:rFonts w:asciiTheme="minorHAnsi" w:eastAsia="Gulim" w:hAnsiTheme="minorHAnsi" w:cs="CordiaUPC"/>
              </w:rPr>
              <w:t xml:space="preserve">  </w:t>
            </w:r>
          </w:p>
          <w:p w14:paraId="02D61CA0" w14:textId="772DE380" w:rsidR="006F1049" w:rsidRPr="00555517" w:rsidRDefault="006F1049" w:rsidP="006F1049">
            <w:pPr>
              <w:pStyle w:val="Default"/>
              <w:rPr>
                <w:rFonts w:asciiTheme="minorHAnsi" w:eastAsia="Gulim" w:hAnsiTheme="minorHAnsi" w:cs="CordiaUPC"/>
              </w:rPr>
            </w:pPr>
            <w:r w:rsidRPr="00555517">
              <w:rPr>
                <w:rFonts w:asciiTheme="minorHAnsi" w:eastAsia="Gulim" w:hAnsiTheme="minorHAnsi" w:cs="CordiaUPC"/>
                <w:noProof/>
                <w:color w:val="auto"/>
              </w:rPr>
              <w:lastRenderedPageBreak/>
              <w:drawing>
                <wp:anchor distT="0" distB="0" distL="114300" distR="114300" simplePos="0" relativeHeight="251665408" behindDoc="0" locked="0" layoutInCell="1" allowOverlap="1" wp14:anchorId="04AF5D45" wp14:editId="1C4F3CDC">
                  <wp:simplePos x="0" y="0"/>
                  <wp:positionH relativeFrom="column">
                    <wp:posOffset>3523615</wp:posOffset>
                  </wp:positionH>
                  <wp:positionV relativeFrom="paragraph">
                    <wp:posOffset>124460</wp:posOffset>
                  </wp:positionV>
                  <wp:extent cx="3323590" cy="1689100"/>
                  <wp:effectExtent l="0" t="0" r="0" b="6350"/>
                  <wp:wrapThrough wrapText="bothSides">
                    <wp:wrapPolygon edited="0">
                      <wp:start x="0" y="0"/>
                      <wp:lineTo x="0" y="21438"/>
                      <wp:lineTo x="21418" y="21438"/>
                      <wp:lineTo x="214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9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FE6A0" w14:textId="6B069924" w:rsidR="00794B7B" w:rsidRPr="00555517" w:rsidRDefault="00E6245F" w:rsidP="00794B7B">
            <w:pPr>
              <w:pStyle w:val="Default"/>
              <w:jc w:val="both"/>
              <w:rPr>
                <w:rFonts w:asciiTheme="minorHAnsi" w:eastAsia="Gulim" w:hAnsiTheme="minorHAnsi" w:cs="CordiaUPC"/>
                <w:color w:val="auto"/>
              </w:rPr>
            </w:pPr>
            <w:r w:rsidRPr="00555517">
              <w:rPr>
                <w:rFonts w:asciiTheme="minorHAnsi" w:eastAsia="Gulim" w:hAnsiTheme="minorHAnsi" w:cs="CordiaUPC"/>
                <w:color w:val="auto"/>
              </w:rPr>
              <w:t xml:space="preserve">Although there are currently no detectable levels of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the drinking water provided by the Utility,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is all around us</w:t>
            </w:r>
            <w:r w:rsidR="008153FE" w:rsidRPr="00555517">
              <w:rPr>
                <w:rFonts w:asciiTheme="minorHAnsi" w:eastAsia="Gulim" w:hAnsiTheme="minorHAnsi" w:cs="CordiaUPC"/>
                <w:color w:val="auto"/>
              </w:rPr>
              <w:t>,</w:t>
            </w:r>
            <w:r w:rsidRPr="00555517">
              <w:rPr>
                <w:rFonts w:asciiTheme="minorHAnsi" w:eastAsia="Gulim" w:hAnsiTheme="minorHAnsi" w:cs="CordiaUPC"/>
                <w:color w:val="auto"/>
              </w:rPr>
              <w:t xml:space="preserve"> so</w:t>
            </w:r>
            <w:r w:rsidR="008153FE" w:rsidRPr="00555517">
              <w:rPr>
                <w:rFonts w:asciiTheme="minorHAnsi" w:eastAsia="Gulim" w:hAnsiTheme="minorHAnsi" w:cs="CordiaUPC"/>
                <w:color w:val="auto"/>
              </w:rPr>
              <w:t xml:space="preserve"> </w:t>
            </w:r>
            <w:r w:rsidRPr="00555517">
              <w:rPr>
                <w:rFonts w:asciiTheme="minorHAnsi" w:eastAsia="Gulim" w:hAnsiTheme="minorHAnsi" w:cs="CordiaUPC"/>
                <w:color w:val="auto"/>
              </w:rPr>
              <w:t xml:space="preserve">the Nation will continue monitoring for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Oneida’s drinking water</w:t>
            </w:r>
            <w:r w:rsidR="008153FE" w:rsidRPr="00555517">
              <w:rPr>
                <w:rFonts w:asciiTheme="minorHAnsi" w:eastAsia="Gulim" w:hAnsiTheme="minorHAnsi" w:cs="CordiaUPC"/>
                <w:color w:val="auto"/>
              </w:rPr>
              <w:t xml:space="preserve"> to ensure our water remains safe for consumption</w:t>
            </w:r>
            <w:r w:rsidRPr="00555517">
              <w:rPr>
                <w:rFonts w:asciiTheme="minorHAnsi" w:eastAsia="Gulim" w:hAnsiTheme="minorHAnsi" w:cs="CordiaUPC"/>
                <w:color w:val="auto"/>
              </w:rPr>
              <w:t xml:space="preserve">. </w:t>
            </w:r>
          </w:p>
          <w:p w14:paraId="371D9C2D" w14:textId="77777777" w:rsidR="00794B7B" w:rsidRPr="00336067" w:rsidRDefault="00E6245F" w:rsidP="00794B7B">
            <w:pPr>
              <w:pStyle w:val="Default"/>
              <w:jc w:val="both"/>
              <w:rPr>
                <w:rFonts w:asciiTheme="minorHAnsi" w:eastAsia="Gulim" w:hAnsiTheme="minorHAnsi" w:cs="CordiaUPC"/>
                <w:color w:val="auto"/>
                <w:sz w:val="21"/>
                <w:szCs w:val="21"/>
              </w:rPr>
            </w:pPr>
            <w:r w:rsidRPr="00555517">
              <w:rPr>
                <w:rFonts w:asciiTheme="minorHAnsi" w:eastAsia="Gulim" w:hAnsiTheme="minorHAnsi" w:cs="CordiaUPC"/>
                <w:color w:val="auto"/>
                <w:sz w:val="22"/>
                <w:szCs w:val="22"/>
              </w:rPr>
              <w:t xml:space="preserve">More information about </w:t>
            </w:r>
            <w:r w:rsidR="00752131" w:rsidRPr="00555517">
              <w:rPr>
                <w:rFonts w:asciiTheme="minorHAnsi" w:eastAsia="Gulim" w:hAnsiTheme="minorHAnsi" w:cs="CordiaUPC"/>
                <w:color w:val="auto"/>
                <w:sz w:val="22"/>
                <w:szCs w:val="22"/>
              </w:rPr>
              <w:t>PFAS</w:t>
            </w:r>
            <w:r w:rsidRPr="00555517">
              <w:rPr>
                <w:rFonts w:asciiTheme="minorHAnsi" w:eastAsia="Gulim" w:hAnsiTheme="minorHAnsi" w:cs="CordiaUPC"/>
                <w:color w:val="auto"/>
                <w:sz w:val="22"/>
                <w:szCs w:val="22"/>
              </w:rPr>
              <w:t xml:space="preserve"> can be found here: </w:t>
            </w:r>
            <w:hyperlink r:id="rId15" w:history="1">
              <w:r w:rsidR="005A7242" w:rsidRPr="00336067">
                <w:rPr>
                  <w:rStyle w:val="Hyperlink"/>
                  <w:rFonts w:asciiTheme="minorHAnsi" w:eastAsia="Gulim" w:hAnsiTheme="minorHAnsi" w:cs="CordiaUPC"/>
                  <w:color w:val="auto"/>
                  <w:sz w:val="21"/>
                  <w:szCs w:val="21"/>
                </w:rPr>
                <w:t>https://www.epa.gov/pfas</w:t>
              </w:r>
            </w:hyperlink>
            <w:r w:rsidRPr="00336067">
              <w:rPr>
                <w:rFonts w:asciiTheme="minorHAnsi" w:eastAsia="Gulim" w:hAnsiTheme="minorHAnsi" w:cs="CordiaUPC"/>
                <w:color w:val="auto"/>
                <w:sz w:val="21"/>
                <w:szCs w:val="21"/>
              </w:rPr>
              <w:t xml:space="preserve">.  </w:t>
            </w:r>
          </w:p>
          <w:p w14:paraId="603370AD" w14:textId="4747DC19" w:rsidR="00193296" w:rsidRPr="00336067" w:rsidRDefault="00E6245F" w:rsidP="00794B7B">
            <w:pPr>
              <w:pStyle w:val="Default"/>
              <w:rPr>
                <w:rFonts w:asciiTheme="minorHAnsi" w:eastAsia="Gulim" w:hAnsiTheme="minorHAnsi" w:cs="CordiaUPC"/>
                <w:color w:val="auto"/>
                <w:sz w:val="21"/>
                <w:szCs w:val="21"/>
              </w:rPr>
            </w:pPr>
            <w:r w:rsidRPr="00336067">
              <w:rPr>
                <w:rFonts w:asciiTheme="minorHAnsi" w:eastAsia="Gulim" w:hAnsiTheme="minorHAnsi" w:cs="CordiaUPC"/>
                <w:color w:val="auto"/>
                <w:sz w:val="21"/>
                <w:szCs w:val="21"/>
              </w:rPr>
              <w:t xml:space="preserve">The EPA’s DRAFT </w:t>
            </w:r>
            <w:r w:rsidR="00752131" w:rsidRPr="00336067">
              <w:rPr>
                <w:rFonts w:asciiTheme="minorHAnsi" w:eastAsia="Gulim" w:hAnsiTheme="minorHAnsi" w:cs="CordiaUPC"/>
                <w:color w:val="auto"/>
                <w:sz w:val="21"/>
                <w:szCs w:val="21"/>
              </w:rPr>
              <w:t>PFAS</w:t>
            </w:r>
            <w:r w:rsidRPr="00336067">
              <w:rPr>
                <w:rFonts w:asciiTheme="minorHAnsi" w:eastAsia="Gulim" w:hAnsiTheme="minorHAnsi" w:cs="CordiaUPC"/>
                <w:color w:val="auto"/>
                <w:sz w:val="21"/>
                <w:szCs w:val="21"/>
              </w:rPr>
              <w:t xml:space="preserve"> regulations</w:t>
            </w:r>
            <w:r w:rsidR="006F1049" w:rsidRPr="00336067">
              <w:rPr>
                <w:rFonts w:asciiTheme="minorHAnsi" w:eastAsia="Gulim" w:hAnsiTheme="minorHAnsi" w:cs="CordiaUPC"/>
                <w:color w:val="auto"/>
                <w:sz w:val="21"/>
                <w:szCs w:val="21"/>
              </w:rPr>
              <w:t>:</w:t>
            </w:r>
            <w:r w:rsidRPr="00336067">
              <w:rPr>
                <w:rFonts w:asciiTheme="minorHAnsi" w:eastAsia="Gulim" w:hAnsiTheme="minorHAnsi" w:cs="CordiaUPC"/>
                <w:color w:val="auto"/>
                <w:sz w:val="21"/>
                <w:szCs w:val="21"/>
              </w:rPr>
              <w:t xml:space="preserve"> </w:t>
            </w:r>
            <w:hyperlink r:id="rId16" w:history="1">
              <w:r w:rsidR="00794B7B" w:rsidRPr="00336067">
                <w:rPr>
                  <w:rStyle w:val="Hyperlink"/>
                  <w:rFonts w:asciiTheme="minorHAnsi" w:eastAsia="Gulim" w:hAnsiTheme="minorHAnsi" w:cs="CordiaUPC"/>
                  <w:color w:val="auto"/>
                  <w:sz w:val="21"/>
                  <w:szCs w:val="21"/>
                </w:rPr>
                <w:t>https://www.regulations.gov/document/EPA-HQ-OW-2022-0114-0027</w:t>
              </w:r>
            </w:hyperlink>
            <w:r w:rsidR="00794B7B" w:rsidRPr="00336067">
              <w:rPr>
                <w:rFonts w:asciiTheme="minorHAnsi" w:eastAsia="Gulim" w:hAnsiTheme="minorHAnsi" w:cs="CordiaUPC"/>
                <w:color w:val="auto"/>
                <w:sz w:val="21"/>
                <w:szCs w:val="21"/>
              </w:rPr>
              <w:t>.</w:t>
            </w:r>
          </w:p>
          <w:p w14:paraId="6D9197C6" w14:textId="77777777" w:rsidR="0055105B" w:rsidRPr="00555517" w:rsidRDefault="0055105B" w:rsidP="00E6245F">
            <w:pPr>
              <w:pStyle w:val="Default"/>
              <w:rPr>
                <w:rStyle w:val="A2"/>
                <w:rFonts w:asciiTheme="minorHAnsi" w:eastAsia="Gulim" w:hAnsiTheme="minorHAnsi" w:cs="CordiaUPC"/>
                <w:color w:val="000000"/>
                <w:sz w:val="24"/>
                <w:szCs w:val="24"/>
              </w:rPr>
            </w:pPr>
          </w:p>
          <w:p w14:paraId="30767843" w14:textId="69F96081" w:rsidR="00193296" w:rsidRPr="00555517" w:rsidRDefault="00193296" w:rsidP="00193296">
            <w:pPr>
              <w:pStyle w:val="Pa0"/>
              <w:rPr>
                <w:rFonts w:asciiTheme="minorHAnsi" w:eastAsia="Gulim" w:hAnsiTheme="minorHAnsi" w:cs="CordiaUPC"/>
                <w:color w:val="7030A0"/>
              </w:rPr>
            </w:pPr>
            <w:r w:rsidRPr="00555517">
              <w:rPr>
                <w:rFonts w:asciiTheme="minorHAnsi" w:eastAsia="Gulim" w:hAnsiTheme="minorHAnsi" w:cs="CordiaUPC"/>
                <w:b/>
                <w:bCs/>
                <w:color w:val="7030A0"/>
              </w:rPr>
              <w:t>IMPORTANT INFORMATION</w:t>
            </w:r>
          </w:p>
          <w:p w14:paraId="00E6F952" w14:textId="367D9538" w:rsidR="00C56521" w:rsidRPr="00555517" w:rsidRDefault="00193296" w:rsidP="006F1049">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Some people may be more vulnerable to contaminants in drinking water than the general population. Immuno-compromised persons such as persons with cancer undergoing chemotherapy, persons who have undergone organ transplants, people with HIV/AIDS or other immune system</w:t>
            </w:r>
            <w:r w:rsidR="00AA21B1" w:rsidRPr="00555517">
              <w:rPr>
                <w:rFonts w:asciiTheme="minorHAnsi" w:eastAsia="Gulim" w:hAnsiTheme="minorHAnsi" w:cs="CordiaUPC"/>
              </w:rPr>
              <w:t xml:space="preserve"> </w:t>
            </w:r>
            <w:r w:rsidRPr="00555517">
              <w:rPr>
                <w:rStyle w:val="A2"/>
                <w:rFonts w:asciiTheme="minorHAnsi" w:eastAsia="Gulim" w:hAnsiTheme="minorHAnsi" w:cs="CordiaUPC"/>
                <w:color w:val="auto"/>
                <w:sz w:val="24"/>
                <w:szCs w:val="24"/>
              </w:rPr>
              <w:t>disorders, some elderly, and infants can be particularly at risk from infections. These people should seek advice about drinking water from their health care providers. EPA/ Center for Disease Control guidelines on appropriate means to lessen the risk of infection by microbial contaminants are available from the Environmental Protection Agency’s Safe Drinking Water Hotline (800-426-4791).</w:t>
            </w:r>
          </w:p>
          <w:p w14:paraId="0AD25898" w14:textId="77777777" w:rsidR="006F1049" w:rsidRPr="00555517" w:rsidRDefault="006F1049" w:rsidP="006F1049">
            <w:pPr>
              <w:pStyle w:val="Default"/>
              <w:rPr>
                <w:rFonts w:asciiTheme="minorHAnsi" w:eastAsia="Gulim" w:hAnsiTheme="minorHAnsi" w:cs="CordiaUPC"/>
              </w:rPr>
            </w:pPr>
          </w:p>
          <w:p w14:paraId="3C01BA01" w14:textId="20E00A57" w:rsidR="003E24DF" w:rsidRPr="00555517" w:rsidRDefault="00C673CE" w:rsidP="00794B7B">
            <w:pPr>
              <w:pStyle w:val="Default"/>
              <w:jc w:val="both"/>
              <w:rPr>
                <w:rStyle w:val="A2"/>
                <w:rFonts w:asciiTheme="minorHAnsi" w:eastAsia="Gulim" w:hAnsiTheme="minorHAnsi" w:cs="CordiaUPC"/>
                <w:color w:val="auto"/>
                <w:sz w:val="24"/>
                <w:szCs w:val="24"/>
              </w:rPr>
            </w:pPr>
            <w:r w:rsidRPr="00555517">
              <w:rPr>
                <w:rFonts w:asciiTheme="minorHAnsi" w:eastAsia="Gulim" w:hAnsiTheme="minorHAnsi" w:cs="CordiaUPC"/>
                <w:noProof/>
                <w:color w:val="auto"/>
              </w:rPr>
              <w:drawing>
                <wp:anchor distT="0" distB="0" distL="114300" distR="114300" simplePos="0" relativeHeight="251667456" behindDoc="0" locked="0" layoutInCell="1" allowOverlap="1" wp14:anchorId="2028DC18" wp14:editId="1F44222C">
                  <wp:simplePos x="0" y="0"/>
                  <wp:positionH relativeFrom="column">
                    <wp:posOffset>0</wp:posOffset>
                  </wp:positionH>
                  <wp:positionV relativeFrom="paragraph">
                    <wp:posOffset>212090</wp:posOffset>
                  </wp:positionV>
                  <wp:extent cx="2217420" cy="1441450"/>
                  <wp:effectExtent l="0" t="0" r="0" b="6350"/>
                  <wp:wrapThrough wrapText="bothSides">
                    <wp:wrapPolygon edited="0">
                      <wp:start x="0" y="0"/>
                      <wp:lineTo x="0" y="21410"/>
                      <wp:lineTo x="21340" y="21410"/>
                      <wp:lineTo x="21340" y="0"/>
                      <wp:lineTo x="0" y="0"/>
                    </wp:wrapPolygon>
                  </wp:wrapThrough>
                  <wp:docPr id="11" name="Picture 11" descr="Lead in Water Harms Red States, Too - Progressiv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d in Water Harms Red States, Too - Progressive.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742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21" w:rsidRPr="00555517">
              <w:rPr>
                <w:rStyle w:val="A2"/>
                <w:rFonts w:asciiTheme="minorHAnsi" w:eastAsia="Gulim" w:hAnsiTheme="minorHAnsi" w:cs="CordiaUPC"/>
                <w:b/>
                <w:bCs/>
                <w:color w:val="auto"/>
                <w:sz w:val="24"/>
                <w:szCs w:val="24"/>
              </w:rPr>
              <w:t>Lead</w:t>
            </w:r>
            <w:r w:rsidR="00C56521" w:rsidRPr="00555517">
              <w:rPr>
                <w:rStyle w:val="A2"/>
                <w:rFonts w:asciiTheme="minorHAnsi" w:eastAsia="Gulim" w:hAnsiTheme="minorHAnsi" w:cs="CordiaUPC"/>
                <w:color w:val="auto"/>
                <w:sz w:val="24"/>
                <w:szCs w:val="24"/>
              </w:rPr>
              <w:t xml:space="preserve"> – </w:t>
            </w:r>
            <w:r w:rsidR="00193296" w:rsidRPr="00555517">
              <w:rPr>
                <w:rStyle w:val="A2"/>
                <w:rFonts w:asciiTheme="minorHAnsi" w:eastAsia="Gulim" w:hAnsiTheme="minorHAnsi" w:cs="CordiaUPC"/>
                <w:color w:val="auto"/>
                <w:sz w:val="24"/>
                <w:szCs w:val="24"/>
              </w:rPr>
              <w:t xml:space="preserve">If present, elevated levels of lead can cause serious health problems, especially for pregnant women and young children. </w:t>
            </w:r>
            <w:r w:rsidR="00D40164" w:rsidRPr="00555517">
              <w:rPr>
                <w:rStyle w:val="A2"/>
                <w:rFonts w:asciiTheme="minorHAnsi" w:eastAsia="Gulim" w:hAnsiTheme="minorHAnsi" w:cs="CordiaUPC"/>
                <w:color w:val="auto"/>
                <w:sz w:val="24"/>
                <w:szCs w:val="24"/>
              </w:rPr>
              <w:t xml:space="preserve">Infants and children who drink water containing lead in excess of the action level could experience delays in their physical or mental development. Children could show slight deficits in attention span and learning abilities. Adults who drink this water over many years could develop kidney problems or high blood pressure. </w:t>
            </w:r>
            <w:r w:rsidR="00193296" w:rsidRPr="00555517">
              <w:rPr>
                <w:rStyle w:val="A2"/>
                <w:rFonts w:asciiTheme="minorHAnsi" w:eastAsia="Gulim" w:hAnsiTheme="minorHAnsi" w:cs="CordiaUPC"/>
                <w:color w:val="auto"/>
                <w:sz w:val="24"/>
                <w:szCs w:val="24"/>
              </w:rPr>
              <w:t xml:space="preserve">Lead in drinking water is primarily from materials and components associated with service lines and home plumbing. The </w:t>
            </w:r>
            <w:r w:rsidR="002C2630" w:rsidRPr="00555517">
              <w:rPr>
                <w:rStyle w:val="A2"/>
                <w:rFonts w:asciiTheme="minorHAnsi" w:eastAsia="Gulim" w:hAnsiTheme="minorHAnsi" w:cs="CordiaUPC"/>
                <w:color w:val="auto"/>
                <w:sz w:val="24"/>
                <w:szCs w:val="24"/>
              </w:rPr>
              <w:t>Oneida</w:t>
            </w:r>
            <w:r w:rsidR="00193296" w:rsidRPr="00555517">
              <w:rPr>
                <w:rStyle w:val="A2"/>
                <w:rFonts w:asciiTheme="minorHAnsi" w:eastAsia="Gulim" w:hAnsiTheme="minorHAnsi" w:cs="CordiaUPC"/>
                <w:color w:val="auto"/>
                <w:sz w:val="24"/>
                <w:szCs w:val="24"/>
              </w:rPr>
              <w:t xml:space="preserve"> Water Utility is responsible for providing high quality drinking wate</w:t>
            </w:r>
            <w:r w:rsidR="00C56521" w:rsidRPr="00555517">
              <w:rPr>
                <w:rStyle w:val="A2"/>
                <w:rFonts w:asciiTheme="minorHAnsi" w:eastAsia="Gulim" w:hAnsiTheme="minorHAnsi" w:cs="CordiaUPC"/>
                <w:color w:val="auto"/>
                <w:sz w:val="24"/>
                <w:szCs w:val="24"/>
              </w:rPr>
              <w:t>r</w:t>
            </w:r>
            <w:r w:rsidR="00193296" w:rsidRPr="00555517">
              <w:rPr>
                <w:rStyle w:val="A2"/>
                <w:rFonts w:asciiTheme="minorHAnsi" w:eastAsia="Gulim" w:hAnsiTheme="minorHAnsi" w:cs="CordiaUPC"/>
                <w:color w:val="auto"/>
                <w:sz w:val="24"/>
                <w:szCs w:val="24"/>
              </w:rPr>
              <w:t xml:space="preserve"> but cannot control the variety of materials used in </w:t>
            </w:r>
            <w:r w:rsidR="002C2630" w:rsidRPr="00555517">
              <w:rPr>
                <w:rStyle w:val="A2"/>
                <w:rFonts w:asciiTheme="minorHAnsi" w:eastAsia="Gulim" w:hAnsiTheme="minorHAnsi" w:cs="CordiaUPC"/>
                <w:color w:val="auto"/>
                <w:sz w:val="24"/>
                <w:szCs w:val="24"/>
              </w:rPr>
              <w:t>various</w:t>
            </w:r>
            <w:r w:rsidR="00193296" w:rsidRPr="00555517">
              <w:rPr>
                <w:rStyle w:val="A2"/>
                <w:rFonts w:asciiTheme="minorHAnsi" w:eastAsia="Gulim" w:hAnsiTheme="minorHAnsi" w:cs="CordiaUPC"/>
                <w:color w:val="auto"/>
                <w:sz w:val="24"/>
                <w:szCs w:val="24"/>
              </w:rPr>
              <w:t xml:space="preserve">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w:t>
            </w:r>
            <w:r w:rsidR="002C2630" w:rsidRPr="00555517">
              <w:rPr>
                <w:rStyle w:val="A2"/>
                <w:rFonts w:asciiTheme="minorHAnsi" w:eastAsia="Gulim" w:hAnsiTheme="minorHAnsi" w:cs="CordiaUPC"/>
                <w:color w:val="auto"/>
                <w:sz w:val="24"/>
                <w:szCs w:val="24"/>
              </w:rPr>
              <w:t xml:space="preserve"> Information on lead in drinking water, testing methods, and steps you can take to minimize exposure is available from the Safe Drinking Water Hotline (800-426-4791) or at </w:t>
            </w:r>
            <w:hyperlink r:id="rId18" w:history="1">
              <w:r w:rsidR="002C2630" w:rsidRPr="00555517">
                <w:rPr>
                  <w:rStyle w:val="Hyperlink"/>
                  <w:rFonts w:asciiTheme="minorHAnsi" w:eastAsia="Gulim" w:hAnsiTheme="minorHAnsi" w:cs="CordiaUPC"/>
                  <w:color w:val="auto"/>
                  <w:u w:val="none"/>
                </w:rPr>
                <w:t>www.epa.gov/safewater/lead</w:t>
              </w:r>
            </w:hyperlink>
            <w:r w:rsidR="002C2630" w:rsidRPr="00555517">
              <w:rPr>
                <w:rStyle w:val="A2"/>
                <w:rFonts w:asciiTheme="minorHAnsi" w:eastAsia="Gulim" w:hAnsiTheme="minorHAnsi" w:cs="CordiaUPC"/>
                <w:color w:val="auto"/>
                <w:sz w:val="24"/>
                <w:szCs w:val="24"/>
              </w:rPr>
              <w:t>.</w:t>
            </w:r>
          </w:p>
          <w:p w14:paraId="3119AB71" w14:textId="285928B6" w:rsidR="00752131" w:rsidRPr="00555517" w:rsidRDefault="00752131" w:rsidP="00752131">
            <w:pPr>
              <w:pStyle w:val="Default"/>
              <w:rPr>
                <w:rFonts w:asciiTheme="minorHAnsi" w:eastAsia="Gulim" w:hAnsiTheme="minorHAnsi" w:cs="CordiaUPC"/>
              </w:rPr>
            </w:pPr>
          </w:p>
          <w:p w14:paraId="74A4182E" w14:textId="0DE04702" w:rsidR="00752131" w:rsidRPr="00555517" w:rsidRDefault="00752131" w:rsidP="00752131">
            <w:pPr>
              <w:pStyle w:val="Default"/>
              <w:rPr>
                <w:rFonts w:asciiTheme="minorHAnsi" w:eastAsia="Gulim" w:hAnsiTheme="minorHAnsi" w:cs="CordiaUPC"/>
                <w:color w:val="202122"/>
                <w:shd w:val="clear" w:color="auto" w:fill="FFFFFF"/>
              </w:rPr>
            </w:pPr>
            <w:r w:rsidRPr="00555517">
              <w:rPr>
                <w:rFonts w:asciiTheme="minorHAnsi" w:eastAsia="Gulim" w:hAnsiTheme="minorHAnsi" w:cs="CordiaUPC"/>
                <w:b/>
                <w:bCs/>
              </w:rPr>
              <w:t xml:space="preserve">Radium – </w:t>
            </w:r>
            <w:r w:rsidRPr="00555517">
              <w:rPr>
                <w:rFonts w:asciiTheme="minorHAnsi" w:eastAsia="Gulim" w:hAnsiTheme="minorHAnsi" w:cs="CordiaUPC"/>
                <w:color w:val="202122"/>
                <w:shd w:val="clear" w:color="auto" w:fill="FFFFFF"/>
              </w:rPr>
              <w:t>Radium is radioactive and is found in small quantities in nature. Radium is a decay product of</w:t>
            </w:r>
            <w:r w:rsidRPr="00555517">
              <w:rPr>
                <w:rFonts w:asciiTheme="minorHAnsi" w:eastAsia="Gulim" w:hAnsiTheme="minorHAnsi" w:cs="CordiaUPC"/>
                <w:color w:val="auto"/>
                <w:shd w:val="clear" w:color="auto" w:fill="FFFFFF"/>
              </w:rPr>
              <w:t> </w:t>
            </w:r>
            <w:hyperlink r:id="rId19" w:tooltip="Uranium" w:history="1">
              <w:r w:rsidRPr="00555517">
                <w:rPr>
                  <w:rStyle w:val="Hyperlink"/>
                  <w:rFonts w:asciiTheme="minorHAnsi" w:eastAsia="Gulim" w:hAnsiTheme="minorHAnsi" w:cs="CordiaUPC"/>
                  <w:color w:val="auto"/>
                  <w:u w:val="none"/>
                  <w:shd w:val="clear" w:color="auto" w:fill="FFFFFF"/>
                </w:rPr>
                <w:t>uranium</w:t>
              </w:r>
            </w:hyperlink>
            <w:r w:rsidRPr="00555517">
              <w:rPr>
                <w:rFonts w:asciiTheme="minorHAnsi" w:eastAsia="Gulim" w:hAnsiTheme="minorHAnsi" w:cs="CordiaUPC"/>
                <w:color w:val="auto"/>
                <w:shd w:val="clear" w:color="auto" w:fill="FFFFFF"/>
              </w:rPr>
              <w:t> and </w:t>
            </w:r>
            <w:hyperlink r:id="rId20" w:tooltip="Thorium" w:history="1">
              <w:r w:rsidRPr="00555517">
                <w:rPr>
                  <w:rStyle w:val="Hyperlink"/>
                  <w:rFonts w:asciiTheme="minorHAnsi" w:eastAsia="Gulim" w:hAnsiTheme="minorHAnsi" w:cs="CordiaUPC"/>
                  <w:color w:val="auto"/>
                  <w:u w:val="none"/>
                  <w:shd w:val="clear" w:color="auto" w:fill="FFFFFF"/>
                </w:rPr>
                <w:t>thorium</w:t>
              </w:r>
            </w:hyperlink>
            <w:r w:rsidRPr="00555517">
              <w:rPr>
                <w:rFonts w:asciiTheme="minorHAnsi" w:eastAsia="Gulim" w:hAnsiTheme="minorHAnsi" w:cs="CordiaUPC"/>
                <w:color w:val="202122"/>
                <w:shd w:val="clear" w:color="auto" w:fill="FFFFFF"/>
              </w:rPr>
              <w:t>. In addition to occurring naturally in the environment, radium may also be released into the environment by human activity.</w:t>
            </w:r>
            <w:r w:rsidR="003B1319" w:rsidRPr="00555517">
              <w:rPr>
                <w:rFonts w:asciiTheme="minorHAnsi" w:eastAsia="Gulim" w:hAnsiTheme="minorHAnsi" w:cs="CordiaUPC"/>
              </w:rPr>
              <w:t xml:space="preserve"> </w:t>
            </w:r>
            <w:r w:rsidR="003B1319" w:rsidRPr="00555517">
              <w:rPr>
                <w:rFonts w:asciiTheme="minorHAnsi" w:eastAsia="Gulim" w:hAnsiTheme="minorHAnsi" w:cs="CordiaUPC"/>
                <w:color w:val="202122"/>
                <w:shd w:val="clear" w:color="auto" w:fill="FFFFFF"/>
              </w:rPr>
              <w:t xml:space="preserve">Exposure to radium over a period of many years may result in an increased risk of some types of cancer, particularly lung and bone cancer. Higher doses of radium have been shown to cause effects on the blood (anemia), eyes (cataracts), teeth (broken teeth), and bones (reduced bone growth).  The Oneida Water Utility regularly monitors radium levels in our drinking water and the radium levels in our water are beneath </w:t>
            </w:r>
            <w:r w:rsidR="00C35125" w:rsidRPr="00555517">
              <w:rPr>
                <w:rFonts w:asciiTheme="minorHAnsi" w:eastAsia="Gulim" w:hAnsiTheme="minorHAnsi" w:cs="CordiaUPC"/>
                <w:color w:val="202122"/>
                <w:shd w:val="clear" w:color="auto" w:fill="FFFFFF"/>
              </w:rPr>
              <w:t>well beneath the levels at which radium drinking water notices are required (when levels are detected at 5 parts per billion or greater)</w:t>
            </w:r>
            <w:r w:rsidR="003B1319" w:rsidRPr="00555517">
              <w:rPr>
                <w:rFonts w:asciiTheme="minorHAnsi" w:eastAsia="Gulim" w:hAnsiTheme="minorHAnsi" w:cs="CordiaUPC"/>
                <w:color w:val="202122"/>
                <w:shd w:val="clear" w:color="auto" w:fill="FFFFFF"/>
              </w:rPr>
              <w:t>.</w:t>
            </w:r>
            <w:r w:rsidR="00C35125" w:rsidRPr="00555517">
              <w:rPr>
                <w:rFonts w:asciiTheme="minorHAnsi" w:eastAsia="Gulim" w:hAnsiTheme="minorHAnsi" w:cs="CordiaUPC"/>
                <w:color w:val="202122"/>
                <w:shd w:val="clear" w:color="auto" w:fill="FFFFFF"/>
              </w:rPr>
              <w:t xml:space="preserve"> Still, because radium is naturally occurring in ground water, there will likely always be </w:t>
            </w:r>
            <w:r w:rsidR="00C35125" w:rsidRPr="00555517">
              <w:rPr>
                <w:rFonts w:asciiTheme="minorHAnsi" w:eastAsia="Gulim" w:hAnsiTheme="minorHAnsi" w:cs="CordiaUPC"/>
                <w:i/>
                <w:iCs/>
                <w:color w:val="202122"/>
                <w:shd w:val="clear" w:color="auto" w:fill="FFFFFF"/>
              </w:rPr>
              <w:t xml:space="preserve">some </w:t>
            </w:r>
            <w:r w:rsidR="00C35125" w:rsidRPr="00555517">
              <w:rPr>
                <w:rFonts w:asciiTheme="minorHAnsi" w:eastAsia="Gulim" w:hAnsiTheme="minorHAnsi" w:cs="CordiaUPC"/>
                <w:color w:val="202122"/>
                <w:shd w:val="clear" w:color="auto" w:fill="FFFFFF"/>
              </w:rPr>
              <w:t>radium in the Oneida Utility dri</w:t>
            </w:r>
            <w:r w:rsidR="008153FE" w:rsidRPr="00555517">
              <w:rPr>
                <w:rFonts w:asciiTheme="minorHAnsi" w:eastAsia="Gulim" w:hAnsiTheme="minorHAnsi" w:cs="CordiaUPC"/>
                <w:color w:val="202122"/>
                <w:shd w:val="clear" w:color="auto" w:fill="FFFFFF"/>
              </w:rPr>
              <w:t>nking water.</w:t>
            </w:r>
          </w:p>
          <w:p w14:paraId="592D7AEB" w14:textId="09D30017" w:rsidR="00373F15" w:rsidRPr="00555517" w:rsidRDefault="00373F15" w:rsidP="00752131">
            <w:pPr>
              <w:pStyle w:val="Default"/>
              <w:rPr>
                <w:rFonts w:asciiTheme="minorHAnsi" w:eastAsia="Gulim" w:hAnsiTheme="minorHAnsi" w:cs="CordiaUPC"/>
                <w:color w:val="202122"/>
                <w:shd w:val="clear" w:color="auto" w:fill="FFFFFF"/>
              </w:rPr>
            </w:pPr>
          </w:p>
          <w:p w14:paraId="6D48A77E" w14:textId="1F9DA466" w:rsidR="008153FE" w:rsidRPr="00555517" w:rsidRDefault="008153FE" w:rsidP="00752131">
            <w:pPr>
              <w:pStyle w:val="Default"/>
              <w:rPr>
                <w:rFonts w:asciiTheme="minorHAnsi" w:eastAsia="Gulim" w:hAnsiTheme="minorHAnsi" w:cs="CordiaUPC"/>
                <w:b/>
                <w:bCs/>
                <w:color w:val="7030A0"/>
                <w:shd w:val="clear" w:color="auto" w:fill="FFFFFF"/>
              </w:rPr>
            </w:pPr>
            <w:r w:rsidRPr="00555517">
              <w:rPr>
                <w:rFonts w:asciiTheme="minorHAnsi" w:eastAsia="Gulim" w:hAnsiTheme="minorHAnsi" w:cs="CordiaUPC"/>
                <w:b/>
                <w:bCs/>
                <w:color w:val="7030A0"/>
                <w:shd w:val="clear" w:color="auto" w:fill="FFFFFF"/>
              </w:rPr>
              <w:t>FUTURE DEVELOPMENTS</w:t>
            </w:r>
          </w:p>
          <w:p w14:paraId="1B2C57A5" w14:textId="76349241" w:rsidR="00555517" w:rsidRDefault="00794B7B" w:rsidP="00752131">
            <w:pPr>
              <w:pStyle w:val="Default"/>
              <w:rPr>
                <w:rFonts w:asciiTheme="minorHAnsi" w:eastAsia="Gulim" w:hAnsiTheme="minorHAnsi" w:cs="CordiaUPC"/>
                <w:noProof/>
                <w:color w:val="000000" w:themeColor="text1"/>
              </w:rPr>
            </w:pPr>
            <w:r w:rsidRPr="00555517">
              <w:rPr>
                <w:rFonts w:asciiTheme="minorHAnsi" w:eastAsia="Gulim" w:hAnsiTheme="minorHAnsi" w:cs="CordiaUPC"/>
                <w:noProof/>
              </w:rPr>
              <w:lastRenderedPageBreak/>
              <w:drawing>
                <wp:anchor distT="0" distB="0" distL="114300" distR="114300" simplePos="0" relativeHeight="251672576" behindDoc="0" locked="0" layoutInCell="1" allowOverlap="1" wp14:anchorId="45EA83E9" wp14:editId="47947C31">
                  <wp:simplePos x="0" y="0"/>
                  <wp:positionH relativeFrom="column">
                    <wp:posOffset>0</wp:posOffset>
                  </wp:positionH>
                  <wp:positionV relativeFrom="paragraph">
                    <wp:posOffset>239395</wp:posOffset>
                  </wp:positionV>
                  <wp:extent cx="1226820" cy="1212850"/>
                  <wp:effectExtent l="0" t="0" r="0" b="6350"/>
                  <wp:wrapThrough wrapText="bothSides">
                    <wp:wrapPolygon edited="0">
                      <wp:start x="0" y="0"/>
                      <wp:lineTo x="0" y="21374"/>
                      <wp:lineTo x="21130" y="21374"/>
                      <wp:lineTo x="211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8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15" w:rsidRPr="00555517">
              <w:rPr>
                <w:rFonts w:asciiTheme="minorHAnsi" w:eastAsia="Gulim" w:hAnsiTheme="minorHAnsi" w:cs="CordiaUPC"/>
                <w:color w:val="auto"/>
              </w:rPr>
              <w:t xml:space="preserve">The Oneida Nation Water Utility already provides excellent drinking water and we are always looking towards future developments that can improve the quality of our water. As we have reported in previous annual reports, the Nation is working with Indian Health Services to build a new drinking water well </w:t>
            </w:r>
            <w:r w:rsidR="00CE6E00" w:rsidRPr="00555517">
              <w:rPr>
                <w:rFonts w:asciiTheme="minorHAnsi" w:eastAsia="Gulim" w:hAnsiTheme="minorHAnsi" w:cs="CordiaUPC"/>
                <w:color w:val="auto"/>
              </w:rPr>
              <w:t>located on</w:t>
            </w:r>
            <w:r w:rsidR="00373F15" w:rsidRPr="00555517">
              <w:rPr>
                <w:rFonts w:asciiTheme="minorHAnsi" w:eastAsia="Gulim" w:hAnsiTheme="minorHAnsi" w:cs="CordiaUPC"/>
                <w:color w:val="auto"/>
              </w:rPr>
              <w:t xml:space="preserve"> King Lane.  The construction of this well is mindful of the radium levels naturally occurring in our water supply and includes a filtration system (is this in addition to or instead of the chlorine).  </w:t>
            </w:r>
            <w:r w:rsidR="00373F15" w:rsidRPr="001B2A3E">
              <w:rPr>
                <w:rFonts w:asciiTheme="minorHAnsi" w:eastAsia="Gulim" w:hAnsiTheme="minorHAnsi" w:cs="CordiaUPC"/>
                <w:color w:val="auto"/>
              </w:rPr>
              <w:t>Our new well will have a</w:t>
            </w:r>
            <w:r w:rsidR="001B2A3E" w:rsidRPr="001B2A3E">
              <w:rPr>
                <w:rFonts w:asciiTheme="minorHAnsi" w:eastAsia="Gulim" w:hAnsiTheme="minorHAnsi" w:cs="CordiaUPC"/>
                <w:color w:val="auto"/>
              </w:rPr>
              <w:t xml:space="preserve"> media</w:t>
            </w:r>
            <w:r w:rsidR="00373F15" w:rsidRPr="001B2A3E">
              <w:rPr>
                <w:rFonts w:asciiTheme="minorHAnsi" w:eastAsia="Gulim" w:hAnsiTheme="minorHAnsi" w:cs="CordiaUPC"/>
                <w:color w:val="auto"/>
              </w:rPr>
              <w:t xml:space="preserve"> filter </w:t>
            </w:r>
            <w:r w:rsidR="001B2A3E" w:rsidRPr="001B2A3E">
              <w:rPr>
                <w:rFonts w:asciiTheme="minorHAnsi" w:eastAsia="Gulim" w:hAnsiTheme="minorHAnsi" w:cs="CordiaUPC"/>
                <w:color w:val="auto"/>
              </w:rPr>
              <w:t>that is highly effective at removing most</w:t>
            </w:r>
            <w:r w:rsidR="00373F15" w:rsidRPr="001B2A3E">
              <w:rPr>
                <w:rFonts w:asciiTheme="minorHAnsi" w:eastAsia="Gulim" w:hAnsiTheme="minorHAnsi" w:cs="CordiaUPC"/>
                <w:color w:val="auto"/>
              </w:rPr>
              <w:t xml:space="preserve"> of</w:t>
            </w:r>
            <w:r w:rsidR="001B2A3E" w:rsidRPr="001B2A3E">
              <w:rPr>
                <w:rFonts w:asciiTheme="minorHAnsi" w:eastAsia="Gulim" w:hAnsiTheme="minorHAnsi" w:cs="CordiaUPC"/>
                <w:color w:val="auto"/>
              </w:rPr>
              <w:t xml:space="preserve"> the</w:t>
            </w:r>
            <w:r w:rsidR="00373F15" w:rsidRPr="001B2A3E">
              <w:rPr>
                <w:rFonts w:asciiTheme="minorHAnsi" w:eastAsia="Gulim" w:hAnsiTheme="minorHAnsi" w:cs="CordiaUPC"/>
                <w:color w:val="auto"/>
              </w:rPr>
              <w:t xml:space="preserve"> radium</w:t>
            </w:r>
            <w:r w:rsidR="009E63A4" w:rsidRPr="001B2A3E">
              <w:rPr>
                <w:rFonts w:asciiTheme="minorHAnsi" w:eastAsia="Gulim" w:hAnsiTheme="minorHAnsi" w:cs="CordiaUPC"/>
                <w:color w:val="auto"/>
              </w:rPr>
              <w:t xml:space="preserve"> </w:t>
            </w:r>
            <w:r w:rsidR="001B2A3E" w:rsidRPr="001B2A3E">
              <w:rPr>
                <w:rFonts w:asciiTheme="minorHAnsi" w:eastAsia="Gulim" w:hAnsiTheme="minorHAnsi" w:cs="CordiaUPC"/>
                <w:color w:val="auto"/>
              </w:rPr>
              <w:t xml:space="preserve">and iron </w:t>
            </w:r>
            <w:r w:rsidR="009E63A4" w:rsidRPr="001B2A3E">
              <w:rPr>
                <w:rFonts w:asciiTheme="minorHAnsi" w:eastAsia="Gulim" w:hAnsiTheme="minorHAnsi" w:cs="CordiaUPC"/>
                <w:color w:val="auto"/>
              </w:rPr>
              <w:t>w</w:t>
            </w:r>
            <w:r w:rsidR="00373F15" w:rsidRPr="001B2A3E">
              <w:rPr>
                <w:rFonts w:asciiTheme="minorHAnsi" w:eastAsia="Gulim" w:hAnsiTheme="minorHAnsi" w:cs="CordiaUPC"/>
                <w:color w:val="auto"/>
              </w:rPr>
              <w:t xml:space="preserve">hen the new well is complete </w:t>
            </w:r>
            <w:r w:rsidR="009E63A4" w:rsidRPr="001B2A3E">
              <w:rPr>
                <w:rFonts w:asciiTheme="minorHAnsi" w:eastAsia="Gulim" w:hAnsiTheme="minorHAnsi" w:cs="CordiaUPC"/>
                <w:color w:val="auto"/>
              </w:rPr>
              <w:t xml:space="preserve">during the second half of </w:t>
            </w:r>
            <w:r w:rsidR="00AA6FD8" w:rsidRPr="001B2A3E">
              <w:rPr>
                <w:rFonts w:asciiTheme="minorHAnsi" w:eastAsia="Gulim" w:hAnsiTheme="minorHAnsi" w:cs="CordiaUPC"/>
                <w:color w:val="auto"/>
              </w:rPr>
              <w:t>2024.</w:t>
            </w:r>
            <w:r w:rsidR="00CE6E00" w:rsidRPr="00555517">
              <w:rPr>
                <w:rFonts w:asciiTheme="minorHAnsi" w:eastAsia="Gulim" w:hAnsiTheme="minorHAnsi" w:cs="CordiaUPC"/>
                <w:color w:val="auto"/>
              </w:rPr>
              <w:t xml:space="preserve"> </w:t>
            </w:r>
            <w:r w:rsidR="00AA6FD8">
              <w:rPr>
                <w:rFonts w:asciiTheme="minorHAnsi" w:eastAsia="Gulim" w:hAnsiTheme="minorHAnsi" w:cs="CordiaUPC"/>
                <w:color w:val="auto"/>
              </w:rPr>
              <w:t>T</w:t>
            </w:r>
            <w:r w:rsidR="00CE6E00" w:rsidRPr="00555517">
              <w:rPr>
                <w:rFonts w:asciiTheme="minorHAnsi" w:eastAsia="Gulim" w:hAnsiTheme="minorHAnsi" w:cs="CordiaUPC"/>
                <w:color w:val="auto"/>
              </w:rPr>
              <w:t>he Nation will stop using the existing wells that currently serve this drinking water system as the primary water source although they may be relied upon as a backup water source as needed.</w:t>
            </w:r>
            <w:r w:rsidR="00E229F1" w:rsidRPr="00555517">
              <w:rPr>
                <w:rFonts w:asciiTheme="minorHAnsi" w:eastAsia="Gulim" w:hAnsiTheme="minorHAnsi" w:cs="CordiaUPC"/>
                <w:color w:val="auto"/>
              </w:rPr>
              <w:t xml:space="preserve"> We are looking forward to integrating this new well into our water system to enhance the quality of our drinking water and we will continue to provide updates as the project progresses!</w:t>
            </w:r>
            <w:r w:rsidR="006F1049" w:rsidRPr="00555517">
              <w:rPr>
                <w:rFonts w:asciiTheme="minorHAnsi" w:eastAsia="Gulim" w:hAnsiTheme="minorHAnsi" w:cs="CordiaUPC"/>
                <w:noProof/>
                <w:color w:val="000000" w:themeColor="text1"/>
              </w:rPr>
              <w:t xml:space="preserve"> </w:t>
            </w:r>
          </w:p>
          <w:p w14:paraId="59DBD082" w14:textId="60DADFAB" w:rsidR="001B2A3E" w:rsidRDefault="001B2A3E" w:rsidP="00752131">
            <w:pPr>
              <w:pStyle w:val="Default"/>
              <w:rPr>
                <w:rFonts w:asciiTheme="minorHAnsi" w:eastAsia="Gulim" w:hAnsiTheme="minorHAnsi" w:cs="CordiaUPC"/>
                <w:noProof/>
                <w:color w:val="000000" w:themeColor="text1"/>
              </w:rPr>
            </w:pPr>
          </w:p>
          <w:p w14:paraId="47C39829" w14:textId="77777777" w:rsidR="001B2A3E" w:rsidRDefault="001B2A3E" w:rsidP="00752131">
            <w:pPr>
              <w:pStyle w:val="Default"/>
              <w:rPr>
                <w:rFonts w:asciiTheme="minorHAnsi" w:eastAsia="Gulim" w:hAnsiTheme="minorHAnsi" w:cs="CordiaUPC"/>
                <w:noProof/>
                <w:color w:val="000000" w:themeColor="text1"/>
              </w:rPr>
            </w:pPr>
          </w:p>
          <w:p w14:paraId="00818776" w14:textId="51AAC07C" w:rsidR="00555517" w:rsidRPr="00555517" w:rsidRDefault="00555517" w:rsidP="00752131">
            <w:pPr>
              <w:pStyle w:val="Default"/>
              <w:rPr>
                <w:rFonts w:asciiTheme="minorHAnsi" w:eastAsia="Gulim" w:hAnsiTheme="minorHAnsi" w:cs="CordiaUPC"/>
                <w:noProof/>
                <w:color w:val="000000" w:themeColor="text1"/>
                <w:sz w:val="16"/>
                <w:szCs w:val="16"/>
              </w:rPr>
            </w:pPr>
            <w:r w:rsidRPr="00555517">
              <w:rPr>
                <w:rFonts w:asciiTheme="minorHAnsi" w:eastAsia="Gulim" w:hAnsiTheme="minorHAnsi" w:cs="CordiaUPC"/>
                <w:noProof/>
                <w:color w:val="000000" w:themeColor="text1"/>
              </w:rPr>
              <w:drawing>
                <wp:anchor distT="0" distB="0" distL="114300" distR="114300" simplePos="0" relativeHeight="251669504" behindDoc="0" locked="0" layoutInCell="1" allowOverlap="1" wp14:anchorId="059CA65D" wp14:editId="7F4BA440">
                  <wp:simplePos x="0" y="0"/>
                  <wp:positionH relativeFrom="column">
                    <wp:posOffset>5257800</wp:posOffset>
                  </wp:positionH>
                  <wp:positionV relativeFrom="paragraph">
                    <wp:posOffset>27305</wp:posOffset>
                  </wp:positionV>
                  <wp:extent cx="1596390" cy="914400"/>
                  <wp:effectExtent l="0" t="0" r="3810" b="0"/>
                  <wp:wrapThrough wrapText="bothSides">
                    <wp:wrapPolygon edited="0">
                      <wp:start x="8506" y="0"/>
                      <wp:lineTo x="7217" y="1800"/>
                      <wp:lineTo x="3609" y="6750"/>
                      <wp:lineTo x="0" y="13950"/>
                      <wp:lineTo x="0" y="19800"/>
                      <wp:lineTo x="516" y="21150"/>
                      <wp:lineTo x="21394" y="21150"/>
                      <wp:lineTo x="21394" y="19800"/>
                      <wp:lineTo x="20363" y="13950"/>
                      <wp:lineTo x="18043" y="7200"/>
                      <wp:lineTo x="14434" y="1800"/>
                      <wp:lineTo x="12888" y="0"/>
                      <wp:lineTo x="8506" y="0"/>
                    </wp:wrapPolygon>
                  </wp:wrapThrough>
                  <wp:docPr id="15" name="Picture 15"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eida-logo.webp"/>
                          <pic:cNvPicPr/>
                        </pic:nvPicPr>
                        <pic:blipFill>
                          <a:blip r:embed="rId22">
                            <a:extLst>
                              <a:ext uri="{28A0092B-C50C-407E-A947-70E740481C1C}">
                                <a14:useLocalDpi xmlns:a14="http://schemas.microsoft.com/office/drawing/2010/main" val="0"/>
                              </a:ext>
                            </a:extLst>
                          </a:blip>
                          <a:stretch>
                            <a:fillRect/>
                          </a:stretch>
                        </pic:blipFill>
                        <pic:spPr>
                          <a:xfrm>
                            <a:off x="0" y="0"/>
                            <a:ext cx="1596390" cy="914400"/>
                          </a:xfrm>
                          <a:prstGeom prst="rect">
                            <a:avLst/>
                          </a:prstGeom>
                        </pic:spPr>
                      </pic:pic>
                    </a:graphicData>
                  </a:graphic>
                  <wp14:sizeRelH relativeFrom="margin">
                    <wp14:pctWidth>0</wp14:pctWidth>
                  </wp14:sizeRelH>
                  <wp14:sizeRelV relativeFrom="margin">
                    <wp14:pctHeight>0</wp14:pctHeight>
                  </wp14:sizeRelV>
                </wp:anchor>
              </w:drawing>
            </w:r>
          </w:p>
          <w:p w14:paraId="4472B494" w14:textId="28153BFA" w:rsidR="007248E2" w:rsidRPr="00555517" w:rsidRDefault="007248E2" w:rsidP="00752131">
            <w:pPr>
              <w:pStyle w:val="Default"/>
              <w:rPr>
                <w:rFonts w:asciiTheme="minorHAnsi" w:eastAsia="Gulim" w:hAnsiTheme="minorHAnsi" w:cs="CordiaUPC"/>
                <w:noProof/>
                <w:color w:val="000000" w:themeColor="text1"/>
              </w:rPr>
            </w:pPr>
          </w:p>
          <w:p w14:paraId="76810382" w14:textId="326E7FF2" w:rsid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 xml:space="preserve">If you have any questions regarding the quality of your water or billing purposes, please don’t hesitate to </w:t>
            </w:r>
            <w:r w:rsidR="00542AD7">
              <w:rPr>
                <w:rFonts w:asciiTheme="minorHAnsi" w:eastAsia="Gulim" w:hAnsiTheme="minorHAnsi" w:cs="CordiaUPC"/>
                <w:b/>
                <w:bCs/>
                <w:color w:val="auto"/>
              </w:rPr>
              <w:t>contact Scott Cottrell, Utilities Manager</w:t>
            </w:r>
            <w:r w:rsidRPr="00555517">
              <w:rPr>
                <w:rFonts w:asciiTheme="minorHAnsi" w:eastAsia="Gulim" w:hAnsiTheme="minorHAnsi" w:cs="CordiaUPC"/>
                <w:b/>
                <w:bCs/>
                <w:color w:val="auto"/>
              </w:rPr>
              <w:t xml:space="preserve"> at 920-496-5290 between the hours of </w:t>
            </w:r>
          </w:p>
          <w:p w14:paraId="63F4B54F" w14:textId="623A6D53" w:rsidR="007248E2" w:rsidRP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8 A.M. and 4 P.M (the Utility is closed from 12 PM to 1 PM).</w:t>
            </w:r>
          </w:p>
          <w:p w14:paraId="294996ED" w14:textId="13801EEA" w:rsidR="003E24DF" w:rsidRPr="0041428F" w:rsidRDefault="003E24DF" w:rsidP="0055105B">
            <w:pPr>
              <w:pStyle w:val="ContactInfo"/>
              <w:ind w:left="0"/>
              <w:rPr>
                <w:color w:val="000000" w:themeColor="text1"/>
              </w:rPr>
            </w:pPr>
          </w:p>
        </w:tc>
      </w:tr>
    </w:tbl>
    <w:p w14:paraId="008B81FD" w14:textId="39D5667A" w:rsidR="00A66B18" w:rsidRPr="0041428F" w:rsidRDefault="00A66B18" w:rsidP="00AA6FD8">
      <w:pPr>
        <w:pStyle w:val="Signature"/>
        <w:ind w:left="0"/>
        <w:rPr>
          <w:color w:val="000000" w:themeColor="text1"/>
        </w:rPr>
      </w:pPr>
    </w:p>
    <w:sectPr w:rsidR="00A66B18" w:rsidRPr="0041428F" w:rsidSect="008E241E">
      <w:headerReference w:type="default" r:id="rId23"/>
      <w:footerReference w:type="default" r:id="rId2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D1CF5" w14:textId="77777777" w:rsidR="00FB0580" w:rsidRDefault="00FB0580" w:rsidP="00A66B18">
      <w:pPr>
        <w:spacing w:before="0" w:after="0"/>
      </w:pPr>
      <w:r>
        <w:separator/>
      </w:r>
    </w:p>
  </w:endnote>
  <w:endnote w:type="continuationSeparator" w:id="0">
    <w:p w14:paraId="7FD7AFDE" w14:textId="77777777" w:rsidR="00FB0580" w:rsidRDefault="00FB0580"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1DDA" w14:textId="028C9725" w:rsidR="00225697" w:rsidRDefault="00225697">
    <w:pPr>
      <w:pStyle w:val="Footer"/>
    </w:pPr>
    <w:r>
      <w:rPr>
        <w:noProof/>
      </w:rPr>
      <mc:AlternateContent>
        <mc:Choice Requires="wps">
          <w:drawing>
            <wp:anchor distT="0" distB="0" distL="114300" distR="114300" simplePos="0" relativeHeight="251659264" behindDoc="0" locked="0" layoutInCell="1" allowOverlap="1" wp14:anchorId="668F1C76" wp14:editId="2B471710">
              <wp:simplePos x="0" y="0"/>
              <wp:positionH relativeFrom="column">
                <wp:posOffset>-82550</wp:posOffset>
              </wp:positionH>
              <wp:positionV relativeFrom="paragraph">
                <wp:posOffset>185420</wp:posOffset>
              </wp:positionV>
              <wp:extent cx="68961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68961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DA9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6pt" to="5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" strokecolor="#7030a0"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7EA94" w14:textId="77777777" w:rsidR="00FB0580" w:rsidRDefault="00FB0580" w:rsidP="00A66B18">
      <w:pPr>
        <w:spacing w:before="0" w:after="0"/>
      </w:pPr>
      <w:r>
        <w:separator/>
      </w:r>
    </w:p>
  </w:footnote>
  <w:footnote w:type="continuationSeparator" w:id="0">
    <w:p w14:paraId="3F3B13C5" w14:textId="77777777" w:rsidR="00FB0580" w:rsidRDefault="00FB0580"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9D1A" w14:textId="1B4089A8" w:rsidR="004B2046" w:rsidRDefault="00CE05EC" w:rsidP="00CE05EC">
    <w:pPr>
      <w:tabs>
        <w:tab w:val="left" w:pos="7275"/>
      </w:tabs>
      <w:spacing w:before="120" w:after="0"/>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C7A33"/>
    <w:multiLevelType w:val="hybridMultilevel"/>
    <w:tmpl w:val="3B849AB8"/>
    <w:lvl w:ilvl="0" w:tplc="7E40EEF2">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3A6925"/>
    <w:multiLevelType w:val="hybridMultilevel"/>
    <w:tmpl w:val="E3F4B90C"/>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79F03131"/>
    <w:multiLevelType w:val="hybridMultilevel"/>
    <w:tmpl w:val="B666EF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5200485">
    <w:abstractNumId w:val="2"/>
  </w:num>
  <w:num w:numId="2" w16cid:durableId="1653632583">
    <w:abstractNumId w:val="0"/>
  </w:num>
  <w:num w:numId="3" w16cid:durableId="547687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71"/>
    <w:rsid w:val="000664CE"/>
    <w:rsid w:val="00083BAA"/>
    <w:rsid w:val="0010680C"/>
    <w:rsid w:val="00116214"/>
    <w:rsid w:val="001270EC"/>
    <w:rsid w:val="00152B0B"/>
    <w:rsid w:val="001766D6"/>
    <w:rsid w:val="001774FF"/>
    <w:rsid w:val="00192419"/>
    <w:rsid w:val="00193296"/>
    <w:rsid w:val="0019567F"/>
    <w:rsid w:val="00195A81"/>
    <w:rsid w:val="001B2A3E"/>
    <w:rsid w:val="001C270D"/>
    <w:rsid w:val="001E2320"/>
    <w:rsid w:val="00204CD2"/>
    <w:rsid w:val="00214E28"/>
    <w:rsid w:val="00225697"/>
    <w:rsid w:val="00244671"/>
    <w:rsid w:val="002469DB"/>
    <w:rsid w:val="002C2630"/>
    <w:rsid w:val="002C61D4"/>
    <w:rsid w:val="003261E8"/>
    <w:rsid w:val="003341AC"/>
    <w:rsid w:val="00336067"/>
    <w:rsid w:val="00352B81"/>
    <w:rsid w:val="00373F15"/>
    <w:rsid w:val="00394757"/>
    <w:rsid w:val="003A0150"/>
    <w:rsid w:val="003B1319"/>
    <w:rsid w:val="003E24DF"/>
    <w:rsid w:val="0041428F"/>
    <w:rsid w:val="0043646C"/>
    <w:rsid w:val="00452026"/>
    <w:rsid w:val="00473655"/>
    <w:rsid w:val="004A2B0D"/>
    <w:rsid w:val="004B2046"/>
    <w:rsid w:val="00542AD7"/>
    <w:rsid w:val="0055105B"/>
    <w:rsid w:val="00555517"/>
    <w:rsid w:val="005A7242"/>
    <w:rsid w:val="005C2210"/>
    <w:rsid w:val="005D70A6"/>
    <w:rsid w:val="005E17B2"/>
    <w:rsid w:val="00603699"/>
    <w:rsid w:val="00607D0F"/>
    <w:rsid w:val="00615018"/>
    <w:rsid w:val="00616495"/>
    <w:rsid w:val="0062123A"/>
    <w:rsid w:val="00646E75"/>
    <w:rsid w:val="00666182"/>
    <w:rsid w:val="006C21FE"/>
    <w:rsid w:val="006E0F38"/>
    <w:rsid w:val="006F1049"/>
    <w:rsid w:val="006F17E1"/>
    <w:rsid w:val="006F6F10"/>
    <w:rsid w:val="007248E2"/>
    <w:rsid w:val="00752131"/>
    <w:rsid w:val="00783E79"/>
    <w:rsid w:val="00786684"/>
    <w:rsid w:val="00794B7B"/>
    <w:rsid w:val="007B5AE8"/>
    <w:rsid w:val="007F5192"/>
    <w:rsid w:val="007F796F"/>
    <w:rsid w:val="008010BF"/>
    <w:rsid w:val="008070A2"/>
    <w:rsid w:val="008153FE"/>
    <w:rsid w:val="00831721"/>
    <w:rsid w:val="0084632C"/>
    <w:rsid w:val="00862A06"/>
    <w:rsid w:val="008A1893"/>
    <w:rsid w:val="008E241E"/>
    <w:rsid w:val="008F439D"/>
    <w:rsid w:val="00902E1B"/>
    <w:rsid w:val="00914C94"/>
    <w:rsid w:val="00983DB6"/>
    <w:rsid w:val="009B4871"/>
    <w:rsid w:val="009C156D"/>
    <w:rsid w:val="009E63A4"/>
    <w:rsid w:val="00A26FE7"/>
    <w:rsid w:val="00A66B18"/>
    <w:rsid w:val="00A6783B"/>
    <w:rsid w:val="00A96CF8"/>
    <w:rsid w:val="00AA089B"/>
    <w:rsid w:val="00AA21B1"/>
    <w:rsid w:val="00AA6FD8"/>
    <w:rsid w:val="00AE1388"/>
    <w:rsid w:val="00AF3982"/>
    <w:rsid w:val="00B50294"/>
    <w:rsid w:val="00B57D6E"/>
    <w:rsid w:val="00B646DB"/>
    <w:rsid w:val="00B93312"/>
    <w:rsid w:val="00C0220B"/>
    <w:rsid w:val="00C35125"/>
    <w:rsid w:val="00C56521"/>
    <w:rsid w:val="00C673CE"/>
    <w:rsid w:val="00C701F7"/>
    <w:rsid w:val="00C70786"/>
    <w:rsid w:val="00C72E60"/>
    <w:rsid w:val="00CA5ABB"/>
    <w:rsid w:val="00CE05EC"/>
    <w:rsid w:val="00CE6E00"/>
    <w:rsid w:val="00D10958"/>
    <w:rsid w:val="00D40164"/>
    <w:rsid w:val="00D5134B"/>
    <w:rsid w:val="00D66593"/>
    <w:rsid w:val="00D718D5"/>
    <w:rsid w:val="00DE6DA2"/>
    <w:rsid w:val="00DF2D30"/>
    <w:rsid w:val="00E16BAD"/>
    <w:rsid w:val="00E229F1"/>
    <w:rsid w:val="00E4786A"/>
    <w:rsid w:val="00E5058A"/>
    <w:rsid w:val="00E55D74"/>
    <w:rsid w:val="00E6245F"/>
    <w:rsid w:val="00E6540C"/>
    <w:rsid w:val="00E81E2A"/>
    <w:rsid w:val="00EA36E9"/>
    <w:rsid w:val="00EE0952"/>
    <w:rsid w:val="00F25BBE"/>
    <w:rsid w:val="00FB0580"/>
    <w:rsid w:val="00FC62F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9A54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customStyle="1" w:styleId="Default">
    <w:name w:val="Default"/>
    <w:rsid w:val="00193296"/>
    <w:pPr>
      <w:autoSpaceDE w:val="0"/>
      <w:autoSpaceDN w:val="0"/>
      <w:adjustRightInd w:val="0"/>
    </w:pPr>
    <w:rPr>
      <w:rFonts w:ascii="Gotham" w:eastAsia="Times New Roman" w:hAnsi="Gotham" w:cs="Gotham"/>
      <w:color w:val="000000"/>
      <w:lang w:eastAsia="en-US"/>
    </w:rPr>
  </w:style>
  <w:style w:type="paragraph" w:customStyle="1" w:styleId="Pa0">
    <w:name w:val="Pa0"/>
    <w:basedOn w:val="Default"/>
    <w:next w:val="Default"/>
    <w:uiPriority w:val="99"/>
    <w:rsid w:val="00193296"/>
    <w:pPr>
      <w:spacing w:line="241" w:lineRule="atLeast"/>
    </w:pPr>
    <w:rPr>
      <w:rFonts w:cs="Times New Roman"/>
      <w:color w:val="auto"/>
    </w:rPr>
  </w:style>
  <w:style w:type="character" w:customStyle="1" w:styleId="A2">
    <w:name w:val="A2"/>
    <w:uiPriority w:val="99"/>
    <w:rsid w:val="00193296"/>
    <w:rPr>
      <w:rFonts w:cs="Gotham"/>
      <w:color w:val="474D4D"/>
      <w:sz w:val="20"/>
      <w:szCs w:val="20"/>
    </w:rPr>
  </w:style>
  <w:style w:type="character" w:customStyle="1" w:styleId="A4">
    <w:name w:val="A4"/>
    <w:uiPriority w:val="99"/>
    <w:rsid w:val="00193296"/>
    <w:rPr>
      <w:rFonts w:cs="Gotham"/>
      <w:color w:val="474D4D"/>
      <w:sz w:val="20"/>
      <w:szCs w:val="20"/>
    </w:rPr>
  </w:style>
  <w:style w:type="character" w:styleId="Hyperlink">
    <w:name w:val="Hyperlink"/>
    <w:basedOn w:val="DefaultParagraphFont"/>
    <w:unhideWhenUsed/>
    <w:rsid w:val="00193296"/>
    <w:rPr>
      <w:color w:val="F49100" w:themeColor="hyperlink"/>
      <w:u w:val="single"/>
    </w:rPr>
  </w:style>
  <w:style w:type="character" w:styleId="CommentReference">
    <w:name w:val="annotation reference"/>
    <w:basedOn w:val="DefaultParagraphFont"/>
    <w:uiPriority w:val="99"/>
    <w:semiHidden/>
    <w:unhideWhenUsed/>
    <w:rsid w:val="00AA21B1"/>
    <w:rPr>
      <w:sz w:val="16"/>
      <w:szCs w:val="16"/>
    </w:rPr>
  </w:style>
  <w:style w:type="paragraph" w:styleId="CommentText">
    <w:name w:val="annotation text"/>
    <w:basedOn w:val="Normal"/>
    <w:link w:val="CommentTextChar"/>
    <w:uiPriority w:val="99"/>
    <w:semiHidden/>
    <w:unhideWhenUsed/>
    <w:rsid w:val="00AA21B1"/>
    <w:rPr>
      <w:sz w:val="20"/>
    </w:rPr>
  </w:style>
  <w:style w:type="character" w:customStyle="1" w:styleId="CommentTextChar">
    <w:name w:val="Comment Text Char"/>
    <w:basedOn w:val="DefaultParagraphFont"/>
    <w:link w:val="CommentText"/>
    <w:uiPriority w:val="99"/>
    <w:semiHidden/>
    <w:rsid w:val="00AA21B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AA21B1"/>
    <w:rPr>
      <w:b/>
      <w:bCs/>
    </w:rPr>
  </w:style>
  <w:style w:type="character" w:customStyle="1" w:styleId="CommentSubjectChar">
    <w:name w:val="Comment Subject Char"/>
    <w:basedOn w:val="CommentTextChar"/>
    <w:link w:val="CommentSubject"/>
    <w:uiPriority w:val="99"/>
    <w:semiHidden/>
    <w:rsid w:val="00AA21B1"/>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AA21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1B1"/>
    <w:rPr>
      <w:rFonts w:ascii="Segoe UI" w:eastAsiaTheme="minorHAnsi" w:hAnsi="Segoe UI" w:cs="Segoe UI"/>
      <w:color w:val="595959" w:themeColor="text1" w:themeTint="A6"/>
      <w:kern w:val="20"/>
      <w:sz w:val="18"/>
      <w:szCs w:val="18"/>
    </w:rPr>
  </w:style>
  <w:style w:type="character" w:styleId="UnresolvedMention">
    <w:name w:val="Unresolved Mention"/>
    <w:basedOn w:val="DefaultParagraphFont"/>
    <w:uiPriority w:val="99"/>
    <w:semiHidden/>
    <w:rsid w:val="002C2630"/>
    <w:rPr>
      <w:color w:val="605E5C"/>
      <w:shd w:val="clear" w:color="auto" w:fill="E1DFDD"/>
    </w:rPr>
  </w:style>
  <w:style w:type="paragraph" w:styleId="ListParagraph">
    <w:name w:val="List Paragraph"/>
    <w:basedOn w:val="Normal"/>
    <w:uiPriority w:val="1"/>
    <w:qFormat/>
    <w:rsid w:val="00C35125"/>
    <w:pPr>
      <w:autoSpaceDE w:val="0"/>
      <w:autoSpaceDN w:val="0"/>
      <w:adjustRightInd w:val="0"/>
      <w:spacing w:before="0" w:after="0"/>
      <w:ind w:left="0" w:right="0"/>
    </w:pPr>
    <w:rPr>
      <w:rFonts w:ascii="Times New Roman" w:eastAsiaTheme="minorEastAsia" w:hAnsi="Times New Roman" w:cs="Times New Roman"/>
      <w:color w:val="auto"/>
      <w:kern w:val="0"/>
      <w:szCs w:val="24"/>
    </w:rPr>
  </w:style>
  <w:style w:type="paragraph" w:customStyle="1" w:styleId="TableParagraph">
    <w:name w:val="Table Paragraph"/>
    <w:basedOn w:val="Normal"/>
    <w:uiPriority w:val="1"/>
    <w:qFormat/>
    <w:rsid w:val="006E0F38"/>
    <w:pPr>
      <w:widowControl w:val="0"/>
      <w:autoSpaceDE w:val="0"/>
      <w:autoSpaceDN w:val="0"/>
      <w:spacing w:before="99" w:after="0"/>
      <w:ind w:left="129" w:right="0"/>
    </w:pPr>
    <w:rPr>
      <w:rFonts w:ascii="Arial" w:eastAsia="Arial" w:hAnsi="Arial" w:cs="Arial"/>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epa.gov/safewater/lea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gulations.gov/document/EPA-HQ-OW-2022-0114-0027" TargetMode="External"/><Relationship Id="rId20" Type="http://schemas.openxmlformats.org/officeDocument/2006/relationships/hyperlink" Target="https://en.wikipedia.org/wiki/Thoriu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epa.gov/pfas"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en.wikipedia.org/wiki/Uraniu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ohn4\AppData\Local\Microsoft\Office\16.0\DTS\en-US%7bF08FD4AB-5C52-406C-8527-02EE59854A75%7d\%7b123BFD76-1EF0-422D-BE19-5755584CCE2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{123BFD76-1EF0-422D-BE19-5755584CCE2F}tf56348247_win32</Template>
  <TotalTime>0</TotalTime>
  <Pages>6</Pages>
  <Words>2102</Words>
  <Characters>11987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2024-06-04T19:13:00Z</dcterms:created>
  <dcterms:modified xsi:type="dcterms:W3CDTF">2024-06-28T15:10:00Z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