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0CDF" w14:textId="77777777" w:rsidR="00BE1F84" w:rsidRDefault="00BE0F26" w:rsidP="00BE0F26">
      <w:pPr>
        <w:spacing w:after="0"/>
        <w:jc w:val="center"/>
      </w:pPr>
      <w:r>
        <w:t>ONEIDA FOOD DISTRIBUTION PROGRAM</w:t>
      </w:r>
    </w:p>
    <w:p w14:paraId="44DFBA67" w14:textId="6B6B7EB7" w:rsidR="00BE0F26" w:rsidRDefault="00BE1F84" w:rsidP="00BE0F26">
      <w:pPr>
        <w:spacing w:after="0"/>
        <w:jc w:val="center"/>
      </w:pPr>
      <w:r>
        <w:t xml:space="preserve">NET </w:t>
      </w:r>
      <w:r w:rsidR="00305BCC">
        <w:t>INCOME LIMITS FY 20</w:t>
      </w:r>
      <w:r w:rsidR="00722576">
        <w:t>2</w:t>
      </w:r>
      <w:r w:rsidR="001C7FA7">
        <w:t>2</w:t>
      </w:r>
    </w:p>
    <w:p w14:paraId="55FED0C4" w14:textId="5810531A" w:rsidR="00BE0F26" w:rsidRDefault="00802758" w:rsidP="00BE0F26">
      <w:pPr>
        <w:spacing w:after="0"/>
        <w:jc w:val="center"/>
      </w:pPr>
      <w:r>
        <w:t>EFFECTIVE OCTOBER 1, 20</w:t>
      </w:r>
      <w:r w:rsidR="00722576">
        <w:t>2</w:t>
      </w:r>
      <w:r w:rsidR="001C7FA7">
        <w:t>2</w:t>
      </w:r>
      <w:r>
        <w:t>to September 30, 20</w:t>
      </w:r>
      <w:r w:rsidR="006D0977">
        <w:t>2</w:t>
      </w:r>
      <w:r w:rsidR="001C7FA7">
        <w:t>3</w:t>
      </w:r>
    </w:p>
    <w:tbl>
      <w:tblPr>
        <w:tblStyle w:val="TableGrid"/>
        <w:tblW w:w="0" w:type="auto"/>
        <w:tblLayout w:type="fixed"/>
        <w:tblLook w:val="04A0" w:firstRow="1" w:lastRow="0" w:firstColumn="1" w:lastColumn="0" w:noHBand="0" w:noVBand="1"/>
      </w:tblPr>
      <w:tblGrid>
        <w:gridCol w:w="1368"/>
        <w:gridCol w:w="1080"/>
        <w:gridCol w:w="3780"/>
        <w:gridCol w:w="8388"/>
      </w:tblGrid>
      <w:tr w:rsidR="00BE0F26" w14:paraId="4E038104" w14:textId="77777777" w:rsidTr="002B66F4">
        <w:tc>
          <w:tcPr>
            <w:tcW w:w="1368" w:type="dxa"/>
          </w:tcPr>
          <w:p w14:paraId="2B9BD6C1" w14:textId="77777777" w:rsidR="00BE0F26" w:rsidRDefault="00BE0F26" w:rsidP="00BE0F26">
            <w:pPr>
              <w:jc w:val="center"/>
            </w:pPr>
            <w:r>
              <w:t>HOUSEHOLD</w:t>
            </w:r>
          </w:p>
          <w:p w14:paraId="148A8501" w14:textId="77777777" w:rsidR="00BE0F26" w:rsidRDefault="00BE0F26" w:rsidP="00BE0F26">
            <w:pPr>
              <w:jc w:val="center"/>
            </w:pPr>
            <w:r>
              <w:t>SIZE</w:t>
            </w:r>
          </w:p>
        </w:tc>
        <w:tc>
          <w:tcPr>
            <w:tcW w:w="1080" w:type="dxa"/>
          </w:tcPr>
          <w:p w14:paraId="211D3781" w14:textId="77777777" w:rsidR="00BE0F26" w:rsidRDefault="00BE0F26" w:rsidP="00BE0F26">
            <w:pPr>
              <w:jc w:val="center"/>
            </w:pPr>
            <w:r>
              <w:t>INCOME</w:t>
            </w:r>
          </w:p>
          <w:p w14:paraId="78E715EB" w14:textId="77777777" w:rsidR="00BE0F26" w:rsidRDefault="00BE0F26" w:rsidP="00BE0F26">
            <w:pPr>
              <w:jc w:val="center"/>
            </w:pPr>
            <w:r>
              <w:t>LIMITS</w:t>
            </w:r>
          </w:p>
        </w:tc>
        <w:tc>
          <w:tcPr>
            <w:tcW w:w="3780" w:type="dxa"/>
          </w:tcPr>
          <w:p w14:paraId="5440D234" w14:textId="77777777" w:rsidR="00BE0F26" w:rsidRDefault="00BE0F26" w:rsidP="00BE0F26">
            <w:pPr>
              <w:jc w:val="center"/>
            </w:pPr>
            <w:r>
              <w:t>DEDUCTIONS</w:t>
            </w:r>
          </w:p>
        </w:tc>
        <w:tc>
          <w:tcPr>
            <w:tcW w:w="8388" w:type="dxa"/>
          </w:tcPr>
          <w:p w14:paraId="55CCFC37" w14:textId="77777777" w:rsidR="00BE0F26" w:rsidRDefault="00BE0F26" w:rsidP="00BE0F26">
            <w:pPr>
              <w:jc w:val="center"/>
            </w:pPr>
            <w:r>
              <w:t>DEDUCTION EXPLANATION</w:t>
            </w:r>
          </w:p>
          <w:p w14:paraId="33F4B654" w14:textId="77777777" w:rsidR="00BE0F26" w:rsidRDefault="00BE0F26" w:rsidP="00BE0F26"/>
        </w:tc>
      </w:tr>
      <w:tr w:rsidR="00BE0F26" w14:paraId="16015396" w14:textId="77777777" w:rsidTr="002B66F4">
        <w:tc>
          <w:tcPr>
            <w:tcW w:w="1368" w:type="dxa"/>
          </w:tcPr>
          <w:p w14:paraId="777961BF" w14:textId="77777777" w:rsidR="00BE0F26" w:rsidRDefault="006738C6" w:rsidP="006738C6">
            <w:pPr>
              <w:jc w:val="center"/>
            </w:pPr>
            <w:r>
              <w:t>1</w:t>
            </w:r>
          </w:p>
        </w:tc>
        <w:tc>
          <w:tcPr>
            <w:tcW w:w="1080" w:type="dxa"/>
          </w:tcPr>
          <w:p w14:paraId="06A7E0CA" w14:textId="2C122B11" w:rsidR="00BE0F26" w:rsidRDefault="00802758" w:rsidP="006738C6">
            <w:pPr>
              <w:jc w:val="center"/>
            </w:pPr>
            <w:r>
              <w:t>$1,</w:t>
            </w:r>
            <w:r w:rsidR="001C7FA7">
              <w:t>326</w:t>
            </w:r>
          </w:p>
        </w:tc>
        <w:tc>
          <w:tcPr>
            <w:tcW w:w="3780" w:type="dxa"/>
          </w:tcPr>
          <w:p w14:paraId="7167575B" w14:textId="77777777" w:rsidR="002B66F4" w:rsidRDefault="006738C6" w:rsidP="006738C6">
            <w:pPr>
              <w:jc w:val="center"/>
            </w:pPr>
            <w:r>
              <w:t xml:space="preserve">DEPENDENT CARE </w:t>
            </w:r>
          </w:p>
          <w:p w14:paraId="248F442F" w14:textId="77777777" w:rsidR="00BE0F26" w:rsidRDefault="006738C6" w:rsidP="006738C6">
            <w:pPr>
              <w:jc w:val="center"/>
            </w:pPr>
            <w:r>
              <w:t>DEDUCTION</w:t>
            </w:r>
          </w:p>
        </w:tc>
        <w:tc>
          <w:tcPr>
            <w:tcW w:w="8388" w:type="dxa"/>
          </w:tcPr>
          <w:p w14:paraId="273777F2" w14:textId="77777777" w:rsidR="00BE0F26" w:rsidRDefault="006738C6" w:rsidP="00BE0F26">
            <w:r>
              <w:t>Households that qualify for the dependent care deduction are allowed a deduction of actual dependent care costs paid monthly to a non-household member.</w:t>
            </w:r>
          </w:p>
        </w:tc>
      </w:tr>
      <w:tr w:rsidR="00BE0F26" w14:paraId="25BEB870" w14:textId="77777777" w:rsidTr="002B66F4">
        <w:tc>
          <w:tcPr>
            <w:tcW w:w="1368" w:type="dxa"/>
          </w:tcPr>
          <w:p w14:paraId="4BF05EB5" w14:textId="77777777" w:rsidR="00BE0F26" w:rsidRDefault="006738C6" w:rsidP="00BE0F26">
            <w:pPr>
              <w:jc w:val="center"/>
            </w:pPr>
            <w:r>
              <w:t>2</w:t>
            </w:r>
          </w:p>
        </w:tc>
        <w:tc>
          <w:tcPr>
            <w:tcW w:w="1080" w:type="dxa"/>
          </w:tcPr>
          <w:p w14:paraId="5F6E2EF4" w14:textId="61622AC9" w:rsidR="00BE0F26" w:rsidRDefault="00802758" w:rsidP="006738C6">
            <w:pPr>
              <w:jc w:val="center"/>
            </w:pPr>
            <w:r>
              <w:t>$1,</w:t>
            </w:r>
            <w:r w:rsidR="001C7FA7">
              <w:t>719</w:t>
            </w:r>
          </w:p>
        </w:tc>
        <w:tc>
          <w:tcPr>
            <w:tcW w:w="3780" w:type="dxa"/>
          </w:tcPr>
          <w:p w14:paraId="210C2162" w14:textId="77777777" w:rsidR="002B66F4" w:rsidRDefault="006738C6" w:rsidP="006738C6">
            <w:pPr>
              <w:jc w:val="center"/>
            </w:pPr>
            <w:r>
              <w:t>CHILD SUPPORT</w:t>
            </w:r>
          </w:p>
          <w:p w14:paraId="69695ECD" w14:textId="77777777" w:rsidR="00BE0F26" w:rsidRDefault="006738C6" w:rsidP="006738C6">
            <w:pPr>
              <w:jc w:val="center"/>
            </w:pPr>
            <w:r>
              <w:t xml:space="preserve"> DEDUCTION</w:t>
            </w:r>
          </w:p>
        </w:tc>
        <w:tc>
          <w:tcPr>
            <w:tcW w:w="8388" w:type="dxa"/>
          </w:tcPr>
          <w:p w14:paraId="0A66D324" w14:textId="77777777" w:rsidR="00BE0F26" w:rsidRDefault="006738C6" w:rsidP="00BE0F26">
            <w:r>
              <w:t>Households that incur cost of legally required child support to o</w:t>
            </w:r>
            <w:r w:rsidR="00BE1F84">
              <w:t xml:space="preserve">r for a non-household member </w:t>
            </w:r>
            <w:r>
              <w:t>are allowed a deduction for amount of monthly child support paid.</w:t>
            </w:r>
          </w:p>
        </w:tc>
      </w:tr>
      <w:tr w:rsidR="00BE0F26" w14:paraId="5729CE70" w14:textId="77777777" w:rsidTr="002B66F4">
        <w:tc>
          <w:tcPr>
            <w:tcW w:w="1368" w:type="dxa"/>
          </w:tcPr>
          <w:p w14:paraId="20B6688C" w14:textId="77777777" w:rsidR="00BE0F26" w:rsidRDefault="006738C6" w:rsidP="00BE0F26">
            <w:pPr>
              <w:jc w:val="center"/>
            </w:pPr>
            <w:r>
              <w:t>3</w:t>
            </w:r>
          </w:p>
        </w:tc>
        <w:tc>
          <w:tcPr>
            <w:tcW w:w="1080" w:type="dxa"/>
          </w:tcPr>
          <w:p w14:paraId="10D57DC2" w14:textId="1CF5B1B1" w:rsidR="00BE0F26" w:rsidRDefault="00802758" w:rsidP="006738C6">
            <w:pPr>
              <w:jc w:val="center"/>
            </w:pPr>
            <w:r>
              <w:t>$</w:t>
            </w:r>
            <w:r w:rsidR="001C7FA7">
              <w:t>2,113</w:t>
            </w:r>
          </w:p>
        </w:tc>
        <w:tc>
          <w:tcPr>
            <w:tcW w:w="3780" w:type="dxa"/>
          </w:tcPr>
          <w:p w14:paraId="6946261C" w14:textId="77777777" w:rsidR="002B66F4" w:rsidRDefault="006738C6" w:rsidP="006738C6">
            <w:pPr>
              <w:jc w:val="center"/>
            </w:pPr>
            <w:r>
              <w:t>MEDICAL EXPENSE</w:t>
            </w:r>
          </w:p>
          <w:p w14:paraId="4330E793" w14:textId="77777777" w:rsidR="00BE0F26" w:rsidRDefault="006738C6" w:rsidP="006738C6">
            <w:pPr>
              <w:jc w:val="center"/>
            </w:pPr>
            <w:r>
              <w:t xml:space="preserve"> DEDUCTION</w:t>
            </w:r>
          </w:p>
        </w:tc>
        <w:tc>
          <w:tcPr>
            <w:tcW w:w="8388" w:type="dxa"/>
          </w:tcPr>
          <w:p w14:paraId="4630BF5B" w14:textId="77777777" w:rsidR="00BE0F26" w:rsidRDefault="006738C6" w:rsidP="00BE1F84">
            <w:r>
              <w:t>Households that incur monthly medical expenses by any household member who is elderly or disabled are allowed a deduction in the amount of out-of-pocket medical expenses paid in excess of $35 per months.</w:t>
            </w:r>
          </w:p>
        </w:tc>
      </w:tr>
      <w:tr w:rsidR="00BE0F26" w14:paraId="496FE1B8" w14:textId="77777777" w:rsidTr="002B66F4">
        <w:tc>
          <w:tcPr>
            <w:tcW w:w="1368" w:type="dxa"/>
          </w:tcPr>
          <w:p w14:paraId="79E18A5B" w14:textId="77777777" w:rsidR="00BE0F26" w:rsidRDefault="006738C6" w:rsidP="00BE0F26">
            <w:pPr>
              <w:jc w:val="center"/>
            </w:pPr>
            <w:r>
              <w:t>4</w:t>
            </w:r>
          </w:p>
        </w:tc>
        <w:tc>
          <w:tcPr>
            <w:tcW w:w="1080" w:type="dxa"/>
          </w:tcPr>
          <w:p w14:paraId="5C85C5EF" w14:textId="7F7C98AE" w:rsidR="00BE0F26" w:rsidRDefault="00802758" w:rsidP="006738C6">
            <w:pPr>
              <w:jc w:val="center"/>
            </w:pPr>
            <w:r>
              <w:t>$2,</w:t>
            </w:r>
            <w:r w:rsidR="001C7FA7">
              <w:t>506</w:t>
            </w:r>
          </w:p>
        </w:tc>
        <w:tc>
          <w:tcPr>
            <w:tcW w:w="3780" w:type="dxa"/>
          </w:tcPr>
          <w:p w14:paraId="13074BDA" w14:textId="77777777" w:rsidR="002B66F4" w:rsidRDefault="006738C6" w:rsidP="006738C6">
            <w:pPr>
              <w:jc w:val="center"/>
            </w:pPr>
            <w:r>
              <w:t>HOME CARE MEAL-RELATED</w:t>
            </w:r>
          </w:p>
          <w:p w14:paraId="19F59E7F" w14:textId="77777777" w:rsidR="00BE0F26" w:rsidRDefault="006738C6" w:rsidP="006738C6">
            <w:pPr>
              <w:jc w:val="center"/>
            </w:pPr>
            <w:r>
              <w:t xml:space="preserve"> DEDUCTION</w:t>
            </w:r>
          </w:p>
        </w:tc>
        <w:tc>
          <w:tcPr>
            <w:tcW w:w="8388" w:type="dxa"/>
          </w:tcPr>
          <w:p w14:paraId="7ECE3FBB" w14:textId="77777777" w:rsidR="00BE0F26" w:rsidRDefault="006738C6" w:rsidP="00BE1F84">
            <w:r>
              <w:t xml:space="preserve">Households who furnish </w:t>
            </w:r>
            <w:proofErr w:type="gramStart"/>
            <w:r>
              <w:t>the majority of</w:t>
            </w:r>
            <w:proofErr w:type="gramEnd"/>
            <w:r>
              <w:t xml:space="preserve"> meals for a home care attendant are allowed an income deduction equal to the maximum SNAP benefit for a one-person household.</w:t>
            </w:r>
          </w:p>
        </w:tc>
      </w:tr>
      <w:tr w:rsidR="00BE0F26" w14:paraId="2F55ED60" w14:textId="77777777" w:rsidTr="002B66F4">
        <w:tc>
          <w:tcPr>
            <w:tcW w:w="1368" w:type="dxa"/>
          </w:tcPr>
          <w:p w14:paraId="64332230" w14:textId="77777777" w:rsidR="00BE0F26" w:rsidRDefault="006738C6" w:rsidP="00BE0F26">
            <w:pPr>
              <w:jc w:val="center"/>
            </w:pPr>
            <w:r>
              <w:t>5</w:t>
            </w:r>
          </w:p>
        </w:tc>
        <w:tc>
          <w:tcPr>
            <w:tcW w:w="1080" w:type="dxa"/>
          </w:tcPr>
          <w:p w14:paraId="18B37D2E" w14:textId="7AB5C9CA" w:rsidR="00BE0F26" w:rsidRDefault="00802758" w:rsidP="006738C6">
            <w:pPr>
              <w:jc w:val="center"/>
            </w:pPr>
            <w:r>
              <w:t>$2,</w:t>
            </w:r>
            <w:r w:rsidR="001C7FA7">
              <w:t>931</w:t>
            </w:r>
          </w:p>
        </w:tc>
        <w:tc>
          <w:tcPr>
            <w:tcW w:w="3780" w:type="dxa"/>
          </w:tcPr>
          <w:p w14:paraId="38D61D36" w14:textId="77777777" w:rsidR="002B66F4" w:rsidRDefault="006738C6" w:rsidP="006738C6">
            <w:pPr>
              <w:jc w:val="center"/>
            </w:pPr>
            <w:r>
              <w:t>STANDARD SHELTER/UTILITY EXPENSE</w:t>
            </w:r>
          </w:p>
          <w:p w14:paraId="092B6FBF" w14:textId="77777777" w:rsidR="00BE0F26" w:rsidRDefault="006738C6" w:rsidP="006738C6">
            <w:pPr>
              <w:jc w:val="center"/>
            </w:pPr>
            <w:r>
              <w:t xml:space="preserve"> DEDUCTION</w:t>
            </w:r>
          </w:p>
        </w:tc>
        <w:tc>
          <w:tcPr>
            <w:tcW w:w="8388" w:type="dxa"/>
          </w:tcPr>
          <w:p w14:paraId="626A9EAB" w14:textId="3BACE721" w:rsidR="00BE0F26" w:rsidRDefault="005D39BF" w:rsidP="00BE0F26">
            <w:r>
              <w:t>Households that incur at least one monthly shelter or utility expense are allowed a standard income deduction of $</w:t>
            </w:r>
            <w:r w:rsidR="001C7FA7">
              <w:t>500.00</w:t>
            </w:r>
            <w:r>
              <w:t xml:space="preserve"> for Wisconsin.</w:t>
            </w:r>
          </w:p>
        </w:tc>
      </w:tr>
      <w:tr w:rsidR="00BE0F26" w14:paraId="037E22FF" w14:textId="77777777" w:rsidTr="002B66F4">
        <w:tc>
          <w:tcPr>
            <w:tcW w:w="1368" w:type="dxa"/>
          </w:tcPr>
          <w:p w14:paraId="0E803AE5" w14:textId="77777777" w:rsidR="00BE0F26" w:rsidRDefault="006738C6" w:rsidP="00BE0F26">
            <w:pPr>
              <w:jc w:val="center"/>
            </w:pPr>
            <w:r>
              <w:t>6</w:t>
            </w:r>
          </w:p>
        </w:tc>
        <w:tc>
          <w:tcPr>
            <w:tcW w:w="1080" w:type="dxa"/>
          </w:tcPr>
          <w:p w14:paraId="68600D73" w14:textId="65183F31" w:rsidR="00BE0F26" w:rsidRDefault="00802758" w:rsidP="006738C6">
            <w:pPr>
              <w:jc w:val="center"/>
            </w:pPr>
            <w:r>
              <w:t>$3,</w:t>
            </w:r>
            <w:r w:rsidR="001C7FA7">
              <w:t>358</w:t>
            </w:r>
          </w:p>
        </w:tc>
        <w:tc>
          <w:tcPr>
            <w:tcW w:w="3780" w:type="dxa"/>
          </w:tcPr>
          <w:p w14:paraId="47F0DFB3" w14:textId="77777777" w:rsidR="002B66F4" w:rsidRDefault="006738C6" w:rsidP="006738C6">
            <w:pPr>
              <w:jc w:val="center"/>
            </w:pPr>
            <w:r>
              <w:t>EARNED INCOME</w:t>
            </w:r>
          </w:p>
          <w:p w14:paraId="7EC2B795" w14:textId="77777777" w:rsidR="00BE0F26" w:rsidRDefault="006738C6" w:rsidP="006738C6">
            <w:pPr>
              <w:jc w:val="center"/>
            </w:pPr>
            <w:r>
              <w:t xml:space="preserve"> DEDUCTION</w:t>
            </w:r>
          </w:p>
        </w:tc>
        <w:tc>
          <w:tcPr>
            <w:tcW w:w="8388" w:type="dxa"/>
          </w:tcPr>
          <w:p w14:paraId="0F09BC01" w14:textId="77777777" w:rsidR="00BE0F26" w:rsidRDefault="005D39BF" w:rsidP="00BE0F26">
            <w:r>
              <w:t>Households with earned income are allowed a 20 percent of their gross earned income.</w:t>
            </w:r>
          </w:p>
        </w:tc>
      </w:tr>
      <w:tr w:rsidR="00BE0F26" w14:paraId="4CE2F29A" w14:textId="77777777" w:rsidTr="002B66F4">
        <w:tc>
          <w:tcPr>
            <w:tcW w:w="1368" w:type="dxa"/>
          </w:tcPr>
          <w:p w14:paraId="19113FB2" w14:textId="77777777" w:rsidR="00BE0F26" w:rsidRDefault="006738C6" w:rsidP="00BE0F26">
            <w:pPr>
              <w:jc w:val="center"/>
            </w:pPr>
            <w:r>
              <w:t>7</w:t>
            </w:r>
          </w:p>
        </w:tc>
        <w:tc>
          <w:tcPr>
            <w:tcW w:w="1080" w:type="dxa"/>
          </w:tcPr>
          <w:p w14:paraId="45C545D6" w14:textId="2F5E7D8C" w:rsidR="00BE0F26" w:rsidRDefault="00802758" w:rsidP="006738C6">
            <w:pPr>
              <w:jc w:val="center"/>
            </w:pPr>
            <w:r>
              <w:t>$3,</w:t>
            </w:r>
            <w:r w:rsidR="001C7FA7">
              <w:t>751</w:t>
            </w:r>
          </w:p>
        </w:tc>
        <w:tc>
          <w:tcPr>
            <w:tcW w:w="3780" w:type="dxa"/>
          </w:tcPr>
          <w:p w14:paraId="3C150918" w14:textId="77777777" w:rsidR="00BE0F26" w:rsidRDefault="00BE0F26" w:rsidP="006738C6">
            <w:pPr>
              <w:jc w:val="center"/>
            </w:pPr>
          </w:p>
        </w:tc>
        <w:tc>
          <w:tcPr>
            <w:tcW w:w="8388" w:type="dxa"/>
          </w:tcPr>
          <w:p w14:paraId="0E0ABC35" w14:textId="77777777" w:rsidR="00BE0F26" w:rsidRDefault="00BE0F26" w:rsidP="00BE0F26"/>
        </w:tc>
      </w:tr>
      <w:tr w:rsidR="00BE0F26" w14:paraId="6054AEC9" w14:textId="77777777" w:rsidTr="002B66F4">
        <w:tc>
          <w:tcPr>
            <w:tcW w:w="1368" w:type="dxa"/>
          </w:tcPr>
          <w:p w14:paraId="3981E45F" w14:textId="77777777" w:rsidR="00BE0F26" w:rsidRDefault="006738C6" w:rsidP="00BE0F26">
            <w:pPr>
              <w:jc w:val="center"/>
            </w:pPr>
            <w:r>
              <w:t>8</w:t>
            </w:r>
          </w:p>
        </w:tc>
        <w:tc>
          <w:tcPr>
            <w:tcW w:w="1080" w:type="dxa"/>
          </w:tcPr>
          <w:p w14:paraId="4722F5F7" w14:textId="25714E60" w:rsidR="00BE0F26" w:rsidRDefault="00802758" w:rsidP="006738C6">
            <w:pPr>
              <w:jc w:val="center"/>
            </w:pPr>
            <w:r>
              <w:t>$</w:t>
            </w:r>
            <w:r w:rsidR="001C7FA7">
              <w:t>4,144</w:t>
            </w:r>
          </w:p>
        </w:tc>
        <w:tc>
          <w:tcPr>
            <w:tcW w:w="3780" w:type="dxa"/>
          </w:tcPr>
          <w:p w14:paraId="2342DC53" w14:textId="77777777" w:rsidR="00BE0F26" w:rsidRDefault="00BE0F26" w:rsidP="006738C6">
            <w:pPr>
              <w:jc w:val="center"/>
            </w:pPr>
          </w:p>
        </w:tc>
        <w:tc>
          <w:tcPr>
            <w:tcW w:w="8388" w:type="dxa"/>
          </w:tcPr>
          <w:p w14:paraId="570B1C97" w14:textId="77777777" w:rsidR="00BE0F26" w:rsidRDefault="00BE0F26" w:rsidP="00BE0F26"/>
        </w:tc>
      </w:tr>
      <w:tr w:rsidR="00BE0F26" w14:paraId="404539C4" w14:textId="77777777" w:rsidTr="002B66F4">
        <w:tc>
          <w:tcPr>
            <w:tcW w:w="1368" w:type="dxa"/>
          </w:tcPr>
          <w:p w14:paraId="2BC23E5F" w14:textId="77777777" w:rsidR="006738C6" w:rsidRDefault="006738C6" w:rsidP="002B66F4"/>
        </w:tc>
        <w:tc>
          <w:tcPr>
            <w:tcW w:w="1080" w:type="dxa"/>
          </w:tcPr>
          <w:p w14:paraId="55DF84D2" w14:textId="561BEBE7" w:rsidR="006738C6" w:rsidRDefault="00802758" w:rsidP="006738C6">
            <w:pPr>
              <w:jc w:val="center"/>
            </w:pPr>
            <w:r>
              <w:t>$</w:t>
            </w:r>
            <w:r w:rsidR="00722576">
              <w:t>3</w:t>
            </w:r>
            <w:r w:rsidR="001C7FA7">
              <w:t>94</w:t>
            </w:r>
            <w:bookmarkStart w:id="0" w:name="_GoBack"/>
            <w:bookmarkEnd w:id="0"/>
          </w:p>
        </w:tc>
        <w:tc>
          <w:tcPr>
            <w:tcW w:w="3780" w:type="dxa"/>
          </w:tcPr>
          <w:p w14:paraId="7AF762F9" w14:textId="77777777" w:rsidR="002B66F4" w:rsidRDefault="002B66F4" w:rsidP="002B66F4">
            <w:r>
              <w:t>EACH ADDITIONAL PERSON</w:t>
            </w:r>
          </w:p>
        </w:tc>
        <w:tc>
          <w:tcPr>
            <w:tcW w:w="8388" w:type="dxa"/>
          </w:tcPr>
          <w:p w14:paraId="7F9CDFDE" w14:textId="77777777" w:rsidR="00BE0F26" w:rsidRDefault="00BE0F26" w:rsidP="00BE0F26"/>
        </w:tc>
      </w:tr>
    </w:tbl>
    <w:p w14:paraId="3AC5E042" w14:textId="77777777" w:rsidR="00BE0F26" w:rsidRDefault="00BE0F26" w:rsidP="00BE0F26">
      <w:pPr>
        <w:spacing w:after="0"/>
      </w:pPr>
    </w:p>
    <w:p w14:paraId="54390577" w14:textId="77777777" w:rsidR="005D39BF" w:rsidRDefault="005D39BF" w:rsidP="00BE0F26">
      <w:pPr>
        <w:spacing w:after="0"/>
      </w:pPr>
      <w:r>
        <w:rPr>
          <w:b/>
        </w:rPr>
        <w:t>OFFICE HOURS:</w:t>
      </w:r>
      <w:r>
        <w:t xml:space="preserve">  Monday thru Thursday   8:00 a.m. to Noon and 1:00 p.m. to 4:00 p.m.</w:t>
      </w:r>
    </w:p>
    <w:p w14:paraId="2A9376A1" w14:textId="77777777" w:rsidR="005D39BF" w:rsidRDefault="005D39BF" w:rsidP="00BE0F26">
      <w:pPr>
        <w:spacing w:after="0"/>
      </w:pPr>
      <w:r>
        <w:t xml:space="preserve">                               Friday                                8:00 a.m. to Noon</w:t>
      </w:r>
    </w:p>
    <w:p w14:paraId="763AD481" w14:textId="77777777" w:rsidR="005D39BF" w:rsidRDefault="005D39BF" w:rsidP="00BE0F26">
      <w:pPr>
        <w:spacing w:after="0"/>
      </w:pPr>
      <w:r>
        <w:rPr>
          <w:b/>
        </w:rPr>
        <w:t xml:space="preserve">            PHONE:</w:t>
      </w:r>
      <w:proofErr w:type="gramStart"/>
      <w:r>
        <w:t xml:space="preserve">   (</w:t>
      </w:r>
      <w:proofErr w:type="gramEnd"/>
      <w:r>
        <w:t xml:space="preserve">920) 869-1041        </w:t>
      </w:r>
      <w:r>
        <w:rPr>
          <w:b/>
        </w:rPr>
        <w:t>FAX:</w:t>
      </w:r>
      <w:r>
        <w:t xml:space="preserve">      (920) 869-1668</w:t>
      </w:r>
    </w:p>
    <w:p w14:paraId="49F746C8" w14:textId="77777777" w:rsidR="005D39BF" w:rsidRDefault="005D39BF" w:rsidP="00BE0F26">
      <w:pPr>
        <w:spacing w:after="0"/>
      </w:pPr>
      <w:r>
        <w:rPr>
          <w:b/>
        </w:rPr>
        <w:t xml:space="preserve">    </w:t>
      </w:r>
      <w:r w:rsidRPr="005D39BF">
        <w:rPr>
          <w:b/>
        </w:rPr>
        <w:t>ATTENTION:</w:t>
      </w:r>
      <w:r>
        <w:t xml:space="preserve">   We are always closed the last 5 working days of each month.</w:t>
      </w:r>
    </w:p>
    <w:p w14:paraId="2E63527B" w14:textId="77777777" w:rsidR="00E44939" w:rsidRPr="00E44939" w:rsidRDefault="00E44939" w:rsidP="00E44939">
      <w:pPr>
        <w:spacing w:after="0"/>
        <w:jc w:val="both"/>
        <w:rPr>
          <w:i/>
          <w:sz w:val="20"/>
          <w:szCs w:val="20"/>
        </w:rPr>
      </w:pPr>
      <w:r w:rsidRPr="00E44939">
        <w:rPr>
          <w:i/>
          <w:sz w:val="20"/>
          <w:szCs w:val="2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the Department. (Not all prohibited bases will apply to all programs and/or employment activities.) </w:t>
      </w:r>
    </w:p>
    <w:p w14:paraId="335FFAC5" w14:textId="77777777" w:rsidR="00E44939" w:rsidRPr="00E44939" w:rsidRDefault="00E44939" w:rsidP="00E44939">
      <w:pPr>
        <w:spacing w:after="0"/>
        <w:ind w:firstLine="720"/>
        <w:jc w:val="both"/>
        <w:rPr>
          <w:i/>
          <w:sz w:val="20"/>
          <w:szCs w:val="20"/>
        </w:rPr>
      </w:pPr>
      <w:r w:rsidRPr="00E44939">
        <w:rPr>
          <w:i/>
          <w:sz w:val="20"/>
          <w:szCs w:val="20"/>
        </w:rPr>
        <w:t xml:space="preserve">If you wish to file a Civil Rights program complaint of discrimination, complete the USDA Program Discrimination Complaint Form, found online at </w:t>
      </w:r>
      <w:hyperlink r:id="rId7" w:history="1">
        <w:r w:rsidRPr="00E44939">
          <w:rPr>
            <w:rStyle w:val="Hyperlink"/>
            <w:i/>
            <w:sz w:val="20"/>
            <w:szCs w:val="20"/>
          </w:rPr>
          <w:t>http://www.ascr.usda.gov/complaint_filinf_cust.html</w:t>
        </w:r>
      </w:hyperlink>
      <w:r w:rsidRPr="00E44939">
        <w:rPr>
          <w:i/>
          <w:sz w:val="20"/>
          <w:szCs w:val="20"/>
        </w:rPr>
        <w:t xml:space="preserve"> or at any USDA office, or call (866)632-9992 to request the form. You may also write a letter containing </w:t>
      </w:r>
      <w:proofErr w:type="gramStart"/>
      <w:r w:rsidRPr="00E44939">
        <w:rPr>
          <w:i/>
          <w:sz w:val="20"/>
          <w:szCs w:val="20"/>
        </w:rPr>
        <w:t>all of</w:t>
      </w:r>
      <w:proofErr w:type="gramEnd"/>
      <w:r w:rsidRPr="00E44939">
        <w:rPr>
          <w:i/>
          <w:sz w:val="20"/>
          <w:szCs w:val="20"/>
        </w:rPr>
        <w:t xml:space="preserve">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E44939">
          <w:rPr>
            <w:rStyle w:val="Hyperlink"/>
            <w:i/>
            <w:sz w:val="20"/>
            <w:szCs w:val="20"/>
          </w:rPr>
          <w:t>program.intake@usda.gov</w:t>
        </w:r>
      </w:hyperlink>
      <w:r w:rsidRPr="00E44939">
        <w:rPr>
          <w:i/>
          <w:sz w:val="20"/>
          <w:szCs w:val="20"/>
        </w:rPr>
        <w:t xml:space="preserve"> . </w:t>
      </w:r>
    </w:p>
    <w:p w14:paraId="0424395A" w14:textId="77777777" w:rsidR="00E44939" w:rsidRPr="00E44939" w:rsidRDefault="00E44939" w:rsidP="00E44939">
      <w:pPr>
        <w:spacing w:after="0"/>
        <w:ind w:firstLine="720"/>
        <w:jc w:val="both"/>
        <w:rPr>
          <w:sz w:val="20"/>
          <w:szCs w:val="20"/>
        </w:rPr>
      </w:pPr>
      <w:r w:rsidRPr="00E44939">
        <w:rPr>
          <w:i/>
          <w:sz w:val="20"/>
          <w:szCs w:val="20"/>
        </w:rPr>
        <w:t xml:space="preserve">Individuals who are deaf, hard of hearing or have speech disabilities may contact USDA through the Federal Relay Service at (800) 877-8339; or (800) 845-6136 (Spanish).For any other information dealing with Supplemental Nutrition Assistance Program (SNAP) issues, persons should either contact the USDA SNAP Hotline Number at 800)221-5689, which is also in Spanish or call the State Information/Hotline Numbers (click the link for a listing of hotline numbers by State); found online at </w:t>
      </w:r>
      <w:hyperlink r:id="rId9" w:history="1">
        <w:r w:rsidRPr="00384237">
          <w:rPr>
            <w:rStyle w:val="Hyperlink"/>
            <w:i/>
            <w:sz w:val="20"/>
            <w:szCs w:val="20"/>
          </w:rPr>
          <w:t>http://www.fns.usda.gov/snap/contact_info/hotlines.htm</w:t>
        </w:r>
      </w:hyperlink>
      <w:r>
        <w:rPr>
          <w:i/>
          <w:sz w:val="20"/>
          <w:szCs w:val="20"/>
        </w:rPr>
        <w:t>.  USDA is an equal opportunity provider and employer.</w:t>
      </w:r>
    </w:p>
    <w:sectPr w:rsidR="00E44939" w:rsidRPr="00E44939" w:rsidSect="00BE0F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F332" w14:textId="77777777" w:rsidR="00912755" w:rsidRDefault="00912755" w:rsidP="00E44939">
      <w:pPr>
        <w:spacing w:after="0" w:line="240" w:lineRule="auto"/>
      </w:pPr>
      <w:r>
        <w:separator/>
      </w:r>
    </w:p>
  </w:endnote>
  <w:endnote w:type="continuationSeparator" w:id="0">
    <w:p w14:paraId="37489F1A" w14:textId="77777777" w:rsidR="00912755" w:rsidRDefault="00912755" w:rsidP="00E4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C466" w14:textId="77777777" w:rsidR="00912755" w:rsidRDefault="00912755" w:rsidP="00E44939">
      <w:pPr>
        <w:spacing w:after="0" w:line="240" w:lineRule="auto"/>
      </w:pPr>
      <w:r>
        <w:separator/>
      </w:r>
    </w:p>
  </w:footnote>
  <w:footnote w:type="continuationSeparator" w:id="0">
    <w:p w14:paraId="540EF71B" w14:textId="77777777" w:rsidR="00912755" w:rsidRDefault="00912755" w:rsidP="00E44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26"/>
    <w:rsid w:val="00044AD5"/>
    <w:rsid w:val="001C7FA7"/>
    <w:rsid w:val="002B66F4"/>
    <w:rsid w:val="00305BCC"/>
    <w:rsid w:val="003F6C3C"/>
    <w:rsid w:val="005D39BF"/>
    <w:rsid w:val="006738C6"/>
    <w:rsid w:val="006D0977"/>
    <w:rsid w:val="00722576"/>
    <w:rsid w:val="00734A48"/>
    <w:rsid w:val="00802758"/>
    <w:rsid w:val="008841DB"/>
    <w:rsid w:val="008B7FB1"/>
    <w:rsid w:val="008E36CD"/>
    <w:rsid w:val="00912755"/>
    <w:rsid w:val="00927029"/>
    <w:rsid w:val="00BB3B38"/>
    <w:rsid w:val="00BE0F26"/>
    <w:rsid w:val="00BE1F84"/>
    <w:rsid w:val="00CE42C5"/>
    <w:rsid w:val="00D810D3"/>
    <w:rsid w:val="00E4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CCFE"/>
  <w15:docId w15:val="{BD209451-3E3B-4263-9DFA-9C27139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029"/>
    <w:rPr>
      <w:color w:val="0000FF" w:themeColor="hyperlink"/>
      <w:u w:val="single"/>
    </w:rPr>
  </w:style>
  <w:style w:type="paragraph" w:styleId="Header">
    <w:name w:val="header"/>
    <w:basedOn w:val="Normal"/>
    <w:link w:val="HeaderChar"/>
    <w:uiPriority w:val="99"/>
    <w:unhideWhenUsed/>
    <w:rsid w:val="00E4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39"/>
  </w:style>
  <w:style w:type="paragraph" w:styleId="Footer">
    <w:name w:val="footer"/>
    <w:basedOn w:val="Normal"/>
    <w:link w:val="FooterChar"/>
    <w:uiPriority w:val="99"/>
    <w:unhideWhenUsed/>
    <w:rsid w:val="00E4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39"/>
  </w:style>
  <w:style w:type="paragraph" w:styleId="BalloonText">
    <w:name w:val="Balloon Text"/>
    <w:basedOn w:val="Normal"/>
    <w:link w:val="BalloonTextChar"/>
    <w:uiPriority w:val="99"/>
    <w:semiHidden/>
    <w:unhideWhenUsed/>
    <w:rsid w:val="0080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f_cu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132E-D017-4C4F-8E40-FA0BB731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Skenandore</dc:creator>
  <cp:lastModifiedBy>Marilyn J. King</cp:lastModifiedBy>
  <cp:revision>2</cp:revision>
  <cp:lastPrinted>2020-09-10T15:34:00Z</cp:lastPrinted>
  <dcterms:created xsi:type="dcterms:W3CDTF">2023-02-16T19:11:00Z</dcterms:created>
  <dcterms:modified xsi:type="dcterms:W3CDTF">2023-02-16T19:11:00Z</dcterms:modified>
</cp:coreProperties>
</file>